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7C" w:rsidRDefault="00FC137C" w:rsidP="00FC137C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D6F1" wp14:editId="600DE023">
                <wp:simplePos x="0" y="0"/>
                <wp:positionH relativeFrom="column">
                  <wp:posOffset>-650240</wp:posOffset>
                </wp:positionH>
                <wp:positionV relativeFrom="paragraph">
                  <wp:posOffset>-328930</wp:posOffset>
                </wp:positionV>
                <wp:extent cx="2963545" cy="2171700"/>
                <wp:effectExtent l="0" t="4445" r="127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FC137C" w:rsidRDefault="00FC137C" w:rsidP="00FC137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D6F1" id="Rectangle 2" o:spid="_x0000_s1026" style="position:absolute;left:0;text-align:left;margin-left:-51.2pt;margin-top:-25.9pt;width:233.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yo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" stroked="f">
                <v:textbox>
                  <w:txbxContent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FC137C" w:rsidRDefault="00FC137C" w:rsidP="00FC137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BD8F" wp14:editId="239B6041">
                <wp:simplePos x="0" y="0"/>
                <wp:positionH relativeFrom="column">
                  <wp:posOffset>3613150</wp:posOffset>
                </wp:positionH>
                <wp:positionV relativeFrom="paragraph">
                  <wp:posOffset>-328930</wp:posOffset>
                </wp:positionV>
                <wp:extent cx="3016250" cy="2286000"/>
                <wp:effectExtent l="3175" t="444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FC137C" w:rsidRDefault="00FC137C" w:rsidP="00FC137C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5BD8F" id="Rectangle 3" o:spid="_x0000_s1027" style="position:absolute;left:0;text-align:left;margin-left:284.5pt;margin-top:-25.9pt;width:237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" stroked="f">
                <v:textbox>
                  <w:txbxContent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FC137C" w:rsidRDefault="00FC137C" w:rsidP="00FC137C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FC137C" w:rsidRDefault="00FC137C" w:rsidP="00FC137C">
      <w:pPr>
        <w:tabs>
          <w:tab w:val="left" w:pos="4545"/>
          <w:tab w:val="left" w:pos="4995"/>
          <w:tab w:val="left" w:pos="852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137C" w:rsidRDefault="00FC137C" w:rsidP="00FC137C">
      <w:pPr>
        <w:tabs>
          <w:tab w:val="left" w:pos="405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BA5E0E6" wp14:editId="0935E854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7C" w:rsidRDefault="00FC137C" w:rsidP="00FC137C">
      <w:pPr>
        <w:spacing w:before="20"/>
        <w:rPr>
          <w:sz w:val="28"/>
          <w:szCs w:val="28"/>
        </w:rPr>
      </w:pPr>
    </w:p>
    <w:p w:rsidR="00FC137C" w:rsidRDefault="00FC137C" w:rsidP="00FC137C">
      <w:pPr>
        <w:tabs>
          <w:tab w:val="left" w:pos="5760"/>
        </w:tabs>
        <w:rPr>
          <w:sz w:val="28"/>
          <w:szCs w:val="28"/>
        </w:rPr>
      </w:pPr>
    </w:p>
    <w:p w:rsidR="00FC137C" w:rsidRDefault="00FC137C" w:rsidP="00FC137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</w:t>
      </w:r>
    </w:p>
    <w:p w:rsidR="00FC137C" w:rsidRDefault="00FC137C" w:rsidP="00FC137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37C" w:rsidRDefault="00FC137C" w:rsidP="00FC137C">
      <w:pPr>
        <w:tabs>
          <w:tab w:val="left" w:pos="576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КАРАР                                                                                РЕШЕНИЕ</w:t>
      </w:r>
    </w:p>
    <w:p w:rsidR="00FC137C" w:rsidRDefault="00FC137C" w:rsidP="00FC137C">
      <w:pPr>
        <w:tabs>
          <w:tab w:val="left" w:pos="5760"/>
        </w:tabs>
        <w:rPr>
          <w:sz w:val="26"/>
          <w:szCs w:val="28"/>
        </w:rPr>
      </w:pPr>
    </w:p>
    <w:p w:rsidR="00FC137C" w:rsidRPr="00FC137C" w:rsidRDefault="00FC137C" w:rsidP="00FC137C">
      <w:pPr>
        <w:tabs>
          <w:tab w:val="left" w:pos="540"/>
          <w:tab w:val="left" w:pos="5760"/>
        </w:tabs>
        <w:rPr>
          <w:sz w:val="28"/>
          <w:szCs w:val="28"/>
        </w:rPr>
      </w:pPr>
      <w:r w:rsidRPr="00FC137C">
        <w:rPr>
          <w:sz w:val="28"/>
          <w:szCs w:val="28"/>
        </w:rPr>
        <w:t xml:space="preserve">      </w:t>
      </w:r>
      <w:r w:rsidRPr="00FC137C">
        <w:rPr>
          <w:sz w:val="28"/>
          <w:szCs w:val="28"/>
          <w:lang w:val="ba-RU"/>
        </w:rPr>
        <w:t>29 март</w:t>
      </w:r>
      <w:r w:rsidRPr="00FC137C">
        <w:rPr>
          <w:sz w:val="28"/>
          <w:szCs w:val="28"/>
        </w:rPr>
        <w:t xml:space="preserve"> 2023 </w:t>
      </w:r>
      <w:proofErr w:type="spellStart"/>
      <w:r w:rsidRPr="00FC137C">
        <w:rPr>
          <w:sz w:val="28"/>
          <w:szCs w:val="28"/>
        </w:rPr>
        <w:t>йыл</w:t>
      </w:r>
      <w:proofErr w:type="spellEnd"/>
      <w:r w:rsidRPr="00FC137C">
        <w:rPr>
          <w:sz w:val="28"/>
          <w:szCs w:val="28"/>
        </w:rPr>
        <w:t xml:space="preserve">              </w:t>
      </w:r>
      <w:r>
        <w:rPr>
          <w:sz w:val="28"/>
          <w:szCs w:val="28"/>
          <w:lang w:val="ba-RU"/>
        </w:rPr>
        <w:t xml:space="preserve">               </w:t>
      </w:r>
      <w:r w:rsidRPr="00FC137C">
        <w:rPr>
          <w:sz w:val="28"/>
          <w:szCs w:val="28"/>
        </w:rPr>
        <w:t xml:space="preserve">№ </w:t>
      </w:r>
      <w:r w:rsidRPr="00FC137C">
        <w:rPr>
          <w:sz w:val="28"/>
          <w:szCs w:val="28"/>
          <w:lang w:val="ba-RU"/>
        </w:rPr>
        <w:t>340</w:t>
      </w:r>
      <w:r w:rsidRPr="00FC137C">
        <w:rPr>
          <w:sz w:val="28"/>
          <w:szCs w:val="28"/>
        </w:rPr>
        <w:t xml:space="preserve">     </w:t>
      </w:r>
      <w:r>
        <w:rPr>
          <w:sz w:val="28"/>
          <w:szCs w:val="28"/>
          <w:lang w:val="ba-RU"/>
        </w:rPr>
        <w:t xml:space="preserve">                </w:t>
      </w:r>
      <w:bookmarkStart w:id="0" w:name="_GoBack"/>
      <w:bookmarkEnd w:id="0"/>
      <w:r w:rsidRPr="00FC137C">
        <w:rPr>
          <w:sz w:val="28"/>
          <w:szCs w:val="28"/>
        </w:rPr>
        <w:t xml:space="preserve"> </w:t>
      </w:r>
      <w:r w:rsidRPr="00FC137C">
        <w:rPr>
          <w:sz w:val="28"/>
          <w:szCs w:val="28"/>
          <w:lang w:val="ba-RU"/>
        </w:rPr>
        <w:t>29 марта</w:t>
      </w:r>
      <w:r w:rsidRPr="00FC137C">
        <w:rPr>
          <w:sz w:val="28"/>
          <w:szCs w:val="28"/>
        </w:rPr>
        <w:t xml:space="preserve"> 2023 года</w:t>
      </w:r>
    </w:p>
    <w:p w:rsidR="00FC137C" w:rsidRDefault="00FC137C" w:rsidP="00FC137C">
      <w:pPr>
        <w:ind w:right="-143"/>
        <w:rPr>
          <w:b/>
          <w:sz w:val="28"/>
          <w:szCs w:val="28"/>
        </w:rPr>
      </w:pPr>
    </w:p>
    <w:p w:rsidR="00FC137C" w:rsidRDefault="00FC137C" w:rsidP="00FC137C">
      <w:pPr>
        <w:rPr>
          <w:sz w:val="28"/>
          <w:szCs w:val="28"/>
        </w:rPr>
      </w:pPr>
    </w:p>
    <w:p w:rsidR="00FC137C" w:rsidRDefault="00FC137C" w:rsidP="00FC137C">
      <w:pPr>
        <w:rPr>
          <w:sz w:val="28"/>
          <w:szCs w:val="28"/>
        </w:rPr>
      </w:pPr>
    </w:p>
    <w:p w:rsidR="00FC137C" w:rsidRDefault="00FC137C" w:rsidP="00FC137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Устав сельского поселения Староарзаматовский сельсовет муниципального района Мишкинский район Республики Башкортостан</w:t>
      </w:r>
    </w:p>
    <w:p w:rsidR="00FC137C" w:rsidRDefault="00FC137C" w:rsidP="00FC137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C137C" w:rsidRDefault="00FC137C" w:rsidP="00FC13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сельского поселения Староарзаматовский сельсовет муниципального района Мишкинский район Республики Башкортостан двадцать восьмого созыва    р е ш и л: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hyperlink r:id="rId5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Устав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Староарзаматовский сельсовет муниципального района Мишкинский район Республики Башкортостан следующие изменения: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пункте 38 части 1 статьи 3</w:t>
      </w:r>
      <w:r>
        <w:rPr>
          <w:rFonts w:eastAsia="Calibri"/>
          <w:i/>
          <w:sz w:val="28"/>
          <w:szCs w:val="28"/>
          <w:lang w:eastAsia="en-US"/>
        </w:rPr>
        <w:t xml:space="preserve"> «Вопросы местного значения»</w:t>
      </w:r>
      <w:r>
        <w:rPr>
          <w:rFonts w:eastAsia="Calibri"/>
          <w:sz w:val="28"/>
          <w:szCs w:val="28"/>
          <w:lang w:eastAsia="en-US"/>
        </w:rPr>
        <w:t xml:space="preserve"> слова «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 статье 6 </w:t>
      </w:r>
      <w:r>
        <w:rPr>
          <w:rFonts w:eastAsia="Calibri"/>
          <w:i/>
          <w:sz w:val="28"/>
          <w:szCs w:val="28"/>
          <w:lang w:eastAsia="en-US"/>
        </w:rPr>
        <w:t>«Местный референдум»</w:t>
      </w:r>
      <w:r>
        <w:rPr>
          <w:rFonts w:eastAsia="Calibri"/>
          <w:sz w:val="28"/>
          <w:szCs w:val="28"/>
          <w:lang w:eastAsia="en-US"/>
        </w:rPr>
        <w:t>: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часть 2 изложить в следующей редакции: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eastAsia="Calibri"/>
          <w:sz w:val="28"/>
          <w:szCs w:val="28"/>
          <w:lang w:eastAsia="en-US"/>
        </w:rPr>
        <w:br/>
        <w:t>в органы местного самоуправления, местного референдума.»;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1.2.2. в части 5: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четвертом слова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избирательную комиссию </w:t>
      </w:r>
      <w:r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>
        <w:rPr>
          <w:rFonts w:eastAsia="Calibri"/>
          <w:color w:val="000000"/>
          <w:sz w:val="28"/>
          <w:szCs w:val="28"/>
          <w:lang w:eastAsia="en-US"/>
        </w:rPr>
        <w:t>избирательную комиссию</w:t>
      </w:r>
      <w:r>
        <w:rPr>
          <w:rFonts w:eastAsia="Calibr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абзаце седьмом слова «Комиссия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br/>
        <w:t>и проведение выборов в органы местного самоуправления, местного референдума,»;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В абзаце третьем части 3 статьи 7</w:t>
      </w:r>
      <w:r>
        <w:rPr>
          <w:rFonts w:eastAsia="Calibri"/>
          <w:i/>
          <w:sz w:val="28"/>
          <w:szCs w:val="28"/>
          <w:lang w:eastAsia="en-US"/>
        </w:rPr>
        <w:t xml:space="preserve"> «Муниципальные выборы»</w:t>
      </w:r>
      <w:r>
        <w:rPr>
          <w:rFonts w:eastAsia="Calibri"/>
          <w:sz w:val="28"/>
          <w:szCs w:val="28"/>
          <w:lang w:eastAsia="en-US"/>
        </w:rPr>
        <w:t xml:space="preserve"> слова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избирательной комиссией </w:t>
      </w:r>
      <w:r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>
        <w:rPr>
          <w:rFonts w:eastAsia="Calibri"/>
          <w:color w:val="000000"/>
          <w:sz w:val="28"/>
          <w:szCs w:val="28"/>
          <w:lang w:eastAsia="en-US"/>
        </w:rPr>
        <w:t>избирательной комиссией</w:t>
      </w:r>
      <w:r>
        <w:rPr>
          <w:rFonts w:eastAsia="Calibri"/>
          <w:sz w:val="28"/>
          <w:szCs w:val="28"/>
          <w:lang w:eastAsia="en-US"/>
        </w:rPr>
        <w:t>, организующ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1.4. Статью 17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«Органы местного самоуправления»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дополнить </w:t>
      </w:r>
      <w:r>
        <w:rPr>
          <w:rFonts w:eastAsia="Calibri"/>
          <w:color w:val="000000"/>
          <w:sz w:val="28"/>
          <w:szCs w:val="28"/>
          <w:lang w:eastAsia="en-US"/>
        </w:rPr>
        <w:br/>
        <w:t>частью 6 следующего содержания: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color w:val="000000"/>
          <w:sz w:val="28"/>
          <w:szCs w:val="28"/>
        </w:rPr>
        <w:t>.»;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1.5.</w:t>
      </w:r>
      <w:r>
        <w:rPr>
          <w:rFonts w:eastAsia="Calibri"/>
          <w:sz w:val="28"/>
          <w:szCs w:val="28"/>
          <w:lang w:eastAsia="en-US"/>
        </w:rPr>
        <w:t xml:space="preserve"> Часть 4 статьи 18 </w:t>
      </w:r>
      <w:r>
        <w:rPr>
          <w:rFonts w:eastAsia="Calibri"/>
          <w:i/>
          <w:sz w:val="28"/>
          <w:szCs w:val="28"/>
          <w:lang w:eastAsia="en-US"/>
        </w:rPr>
        <w:t>«Совет»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 Совет состоит из 11 депутатов.»;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Статью 21 </w:t>
      </w:r>
      <w:r>
        <w:rPr>
          <w:rFonts w:eastAsia="Calibr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>
        <w:rPr>
          <w:rFonts w:eastAsia="Calibri"/>
          <w:sz w:val="28"/>
          <w:szCs w:val="28"/>
          <w:lang w:eastAsia="en-US"/>
        </w:rPr>
        <w:t>признать утратившей силу;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1.7. В статье 57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>
        <w:rPr>
          <w:rFonts w:eastAsia="Calibri"/>
          <w:color w:val="000000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1.8. В абзаце первом статьи 58 </w:t>
      </w:r>
      <w:r>
        <w:rPr>
          <w:rFonts w:eastAsia="Calibri"/>
          <w:i/>
          <w:color w:val="000000"/>
          <w:sz w:val="28"/>
          <w:szCs w:val="28"/>
          <w:lang w:eastAsia="en-US"/>
        </w:rPr>
        <w:t>«Агитация «за» или «против» отзыва депутата Совета»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1.9. В абзаце первом статьи 59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«Комиссии и участки для проведения голосования»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«избирательную комиссию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1.10. В статье 61 </w:t>
      </w:r>
      <w:r>
        <w:rPr>
          <w:rFonts w:eastAsia="Calibri"/>
          <w:i/>
          <w:color w:val="000000"/>
          <w:sz w:val="28"/>
          <w:szCs w:val="28"/>
          <w:lang w:eastAsia="en-US"/>
        </w:rPr>
        <w:t>«Голосование и установление его результатов»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1.11. В статье 63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eastAsia="Calibri"/>
          <w:color w:val="000000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eastAsia="Calibri"/>
          <w:sz w:val="28"/>
          <w:szCs w:val="28"/>
          <w:lang w:eastAsia="en-US"/>
        </w:rPr>
        <w:br/>
        <w:t xml:space="preserve">http://право-минюст.рф, регистрационный номер и дата принятия решения </w:t>
      </w:r>
      <w:r>
        <w:rPr>
          <w:rFonts w:eastAsia="Calibr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решение обнародовать в здании Администрации сельского поселения Староарзаматовский сельсовет муниципального района Мишкинский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>
        <w:rPr>
          <w:rFonts w:eastAsia="Calibri"/>
          <w:color w:val="000000"/>
          <w:sz w:val="28"/>
          <w:szCs w:val="28"/>
          <w:lang w:eastAsia="en-US"/>
        </w:rPr>
        <w:t>, за исключением подпунктов 1.2, 1.3, 1.6, 1.7, 1.8, 1.9, 1.10, 1.11 пункта 1, вступающих в силу с 1 января 2023 года.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FC137C" w:rsidRDefault="00FC137C" w:rsidP="00FC13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FC137C" w:rsidTr="00FC137C">
        <w:tc>
          <w:tcPr>
            <w:tcW w:w="4785" w:type="dxa"/>
            <w:hideMark/>
          </w:tcPr>
          <w:p w:rsidR="00FC137C" w:rsidRDefault="00FC137C">
            <w:pPr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FC137C" w:rsidRDefault="00FC137C">
            <w:pPr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Староарзаматовский сельсовет</w:t>
            </w:r>
          </w:p>
          <w:p w:rsidR="00FC137C" w:rsidRDefault="00FC137C">
            <w:pPr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FC137C" w:rsidRDefault="00FC137C">
            <w:pPr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Мишкинский район</w:t>
            </w:r>
          </w:p>
          <w:p w:rsidR="00FC137C" w:rsidRDefault="00FC13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5" w:type="dxa"/>
          </w:tcPr>
          <w:p w:rsidR="00FC137C" w:rsidRDefault="00FC13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137C" w:rsidRDefault="00FC13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137C" w:rsidRDefault="00FC13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137C" w:rsidRDefault="00FC137C">
            <w:pPr>
              <w:jc w:val="right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  <w:p w:rsidR="00FC137C" w:rsidRDefault="00FC137C">
            <w:pPr>
              <w:jc w:val="right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С.Н.Саликов</w:t>
            </w:r>
          </w:p>
          <w:p w:rsidR="00FC137C" w:rsidRDefault="00FC13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6FF3" w:rsidRDefault="004B6FF3"/>
    <w:sectPr w:rsidR="004B6FF3" w:rsidSect="00FC137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8"/>
    <w:rsid w:val="00210C88"/>
    <w:rsid w:val="004B6FF3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5E0C7-B449-4500-8239-DF3CBC54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2023-05-18T10:32:00Z</dcterms:created>
  <dcterms:modified xsi:type="dcterms:W3CDTF">2023-05-18T10:33:00Z</dcterms:modified>
</cp:coreProperties>
</file>