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3F" w:rsidRPr="0036773F" w:rsidRDefault="0036773F" w:rsidP="0036773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36773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</w:t>
      </w:r>
      <w:r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                          </w:t>
      </w:r>
      <w:r w:rsidRPr="0036773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РЕШЕНИЕ</w:t>
      </w:r>
    </w:p>
    <w:p w:rsidR="0036773F" w:rsidRPr="0036773F" w:rsidRDefault="0036773F" w:rsidP="0036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3F" w:rsidRPr="0036773F" w:rsidRDefault="0036773F" w:rsidP="00367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268                          26 </w:t>
      </w:r>
      <w:proofErr w:type="gramStart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2019</w:t>
      </w:r>
      <w:proofErr w:type="gramEnd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6773F" w:rsidRPr="0036773F" w:rsidRDefault="0036773F" w:rsidP="00367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73F" w:rsidRPr="0036773F" w:rsidRDefault="0036773F" w:rsidP="0036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73F" w:rsidRPr="0036773F" w:rsidRDefault="0036773F" w:rsidP="003677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06.05.2010 года № 273а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</w:t>
      </w:r>
    </w:p>
    <w:p w:rsidR="0036773F" w:rsidRPr="0036773F" w:rsidRDefault="0036773F" w:rsidP="00367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3F" w:rsidRPr="0036773F" w:rsidRDefault="0036773F" w:rsidP="00367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соответствие с изменениями в ФЗ от 02.03.2007 № 25-ФЗ «О муниципальной службе в Российской Федерации», Совет сельского поселения </w:t>
      </w:r>
      <w:proofErr w:type="spellStart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</w:t>
      </w:r>
      <w:proofErr w:type="gramStart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двадцать</w:t>
      </w:r>
      <w:proofErr w:type="gramEnd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 РЕШИЛ:</w:t>
      </w:r>
    </w:p>
    <w:p w:rsidR="0036773F" w:rsidRPr="0036773F" w:rsidRDefault="0036773F" w:rsidP="00367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3F" w:rsidRPr="0036773F" w:rsidRDefault="0036773F" w:rsidP="003677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Совета сельского поселения </w:t>
      </w:r>
      <w:proofErr w:type="spellStart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06.05.2010 года № 273а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 следующие изменения и дополнения:</w:t>
      </w:r>
    </w:p>
    <w:p w:rsidR="0036773F" w:rsidRPr="0036773F" w:rsidRDefault="0036773F" w:rsidP="003677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3F" w:rsidRPr="0036773F" w:rsidRDefault="0036773F" w:rsidP="00367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pacing w:val="3"/>
          <w:sz w:val="28"/>
          <w:szCs w:val="28"/>
          <w:lang w:eastAsia="ru-RU"/>
        </w:rPr>
      </w:pPr>
      <w:r w:rsidRPr="0036773F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1.  п.2.2 дополнить «А также при поступлении на муниципальную службу гражданин представляет стразовое свидетельство обязательного пенсионного страхования, за исключением случаев, когда трудовой договор (контракт) заключается впервые; свидетельство о постановке физического лица на учет в налоговом органе по месту жительства на территории Российской Федерации;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 </w:t>
      </w:r>
    </w:p>
    <w:p w:rsidR="0036773F" w:rsidRPr="0036773F" w:rsidRDefault="0036773F" w:rsidP="0036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2.  п.5.8 изложить в следующей редакции «сообщения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</w:t>
      </w:r>
      <w:r w:rsidRPr="00367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 срок размещается на официальных сайтах государственного органа и указанной информационной системы в сети «Интернет»</w:t>
      </w:r>
    </w:p>
    <w:p w:rsidR="0036773F" w:rsidRPr="0036773F" w:rsidRDefault="0036773F" w:rsidP="0036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3. п. 5.1. дополнить фразой «число независимых экспертов должно составлять не менее одной четверти от общего числа членов конкурсной комиссии»</w:t>
      </w:r>
    </w:p>
    <w:p w:rsidR="0036773F" w:rsidRPr="0036773F" w:rsidRDefault="0036773F" w:rsidP="00367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4. п. 2.4. изложить в следующей редакции «в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государственный орган гражданином (гражданским служащим0 лично, посредством направления по почте или в электронном виде с использованием указанной информационной системы»</w:t>
      </w:r>
    </w:p>
    <w:p w:rsidR="0036773F" w:rsidRPr="0036773F" w:rsidRDefault="0036773F" w:rsidP="0036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5. п.3 добавить п.3.8. «государственный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9гражданских служащих), допущенных к участию в конкурсе (далее-кандидаты),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системы.»  </w:t>
      </w:r>
    </w:p>
    <w:p w:rsidR="0036773F" w:rsidRPr="0036773F" w:rsidRDefault="0036773F" w:rsidP="0036773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3F" w:rsidRPr="0036773F" w:rsidRDefault="0036773F" w:rsidP="003677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</w:pPr>
      <w:r w:rsidRPr="0036773F"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  <w:tab/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36773F"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  <w:t>Староарзаматовский</w:t>
      </w:r>
      <w:proofErr w:type="spellEnd"/>
      <w:r w:rsidRPr="0036773F"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  <w:t xml:space="preserve"> сельсовет муниципального района Мишкинский район Республики Башкортостан по адресу: д. </w:t>
      </w:r>
      <w:proofErr w:type="spellStart"/>
      <w:r w:rsidRPr="0036773F"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  <w:t>Малонакаряково</w:t>
      </w:r>
      <w:proofErr w:type="spellEnd"/>
      <w:r w:rsidRPr="0036773F"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  <w:t xml:space="preserve">, ул. Ленина, д. 8 и разместить на официальном </w:t>
      </w:r>
      <w:proofErr w:type="gramStart"/>
      <w:r w:rsidRPr="0036773F">
        <w:rPr>
          <w:rFonts w:ascii="Times New Roman" w:eastAsia="Times New Roman" w:hAnsi="Times New Roman" w:cs="Times New Roman"/>
          <w:bCs/>
          <w:kern w:val="32"/>
          <w:sz w:val="27"/>
          <w:szCs w:val="27"/>
          <w:lang w:bidi="en-US"/>
        </w:rPr>
        <w:t xml:space="preserve">сайте </w:t>
      </w:r>
      <w:r w:rsidRPr="003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3677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Pr="003677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3677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mishkan</w:t>
        </w:r>
        <w:proofErr w:type="spellEnd"/>
        <w:r w:rsidRPr="003677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3677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proofErr w:type="gramEnd"/>
      </w:hyperlink>
      <w:r w:rsidRPr="0036773F">
        <w:rPr>
          <w:rFonts w:ascii="Calibri" w:eastAsia="Times New Roman" w:hAnsi="Calibri" w:cs="Times New Roman"/>
          <w:sz w:val="28"/>
          <w:szCs w:val="28"/>
          <w:lang w:bidi="en-US"/>
        </w:rPr>
        <w:t>.</w:t>
      </w:r>
    </w:p>
    <w:p w:rsidR="0036773F" w:rsidRPr="0036773F" w:rsidRDefault="0036773F" w:rsidP="0036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3F">
        <w:rPr>
          <w:rFonts w:ascii="Times New Roman" w:eastAsia="Times New Roman" w:hAnsi="Times New Roman" w:cs="Times New Roman"/>
          <w:sz w:val="27"/>
          <w:szCs w:val="27"/>
          <w:lang w:bidi="en-US"/>
        </w:rPr>
        <w:tab/>
        <w:t xml:space="preserve">3. Контроль исполнения настоящего решения возложить на постоянную комиссию Совета сельского поселения </w:t>
      </w:r>
      <w:proofErr w:type="spellStart"/>
      <w:r w:rsidRPr="0036773F">
        <w:rPr>
          <w:rFonts w:ascii="Times New Roman" w:eastAsia="Times New Roman" w:hAnsi="Times New Roman" w:cs="Times New Roman"/>
          <w:sz w:val="27"/>
          <w:szCs w:val="27"/>
          <w:lang w:bidi="en-US"/>
        </w:rPr>
        <w:t>Староарзаматовский</w:t>
      </w:r>
      <w:proofErr w:type="spellEnd"/>
      <w:r w:rsidRPr="0036773F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</w:t>
      </w:r>
      <w:r w:rsidRPr="00367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Мишкинский район Республики Башкортостан </w:t>
      </w:r>
      <w:r w:rsidRPr="00367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предпринимательства, земельным вопросам, благоустройству и экологии.</w:t>
      </w:r>
    </w:p>
    <w:p w:rsidR="0036773F" w:rsidRPr="0036773F" w:rsidRDefault="0036773F" w:rsidP="0036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36773F" w:rsidRPr="0036773F" w:rsidRDefault="0036773F" w:rsidP="0036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36773F" w:rsidRPr="0036773F" w:rsidRDefault="0036773F" w:rsidP="0036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36773F" w:rsidRPr="0036773F" w:rsidRDefault="0036773F" w:rsidP="0036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36773F" w:rsidRPr="0036773F" w:rsidRDefault="0036773F" w:rsidP="0036773F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73F">
        <w:rPr>
          <w:rFonts w:ascii="Times New Roman" w:eastAsia="Calibri" w:hAnsi="Times New Roman" w:cs="Calibri"/>
          <w:sz w:val="28"/>
          <w:szCs w:val="28"/>
          <w:lang w:eastAsia="ru-RU"/>
        </w:rPr>
        <w:tab/>
      </w:r>
      <w:r w:rsidRPr="0036773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6773F" w:rsidRPr="0036773F" w:rsidRDefault="0036773F" w:rsidP="0036773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</w:t>
      </w:r>
      <w:proofErr w:type="gramStart"/>
      <w:r w:rsidRPr="00367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поселения:   </w:t>
      </w:r>
      <w:proofErr w:type="gramEnd"/>
      <w:r w:rsidRPr="00367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</w:t>
      </w:r>
      <w:proofErr w:type="spellStart"/>
      <w:r w:rsidRPr="0036773F">
        <w:rPr>
          <w:rFonts w:ascii="Times New Roman" w:eastAsia="Times New Roman" w:hAnsi="Times New Roman" w:cs="Times New Roman"/>
          <w:sz w:val="27"/>
          <w:szCs w:val="27"/>
          <w:lang w:eastAsia="ru-RU"/>
        </w:rPr>
        <w:t>С.Н.Саликов</w:t>
      </w:r>
      <w:proofErr w:type="spellEnd"/>
    </w:p>
    <w:p w:rsidR="00E53BC1" w:rsidRDefault="00E53BC1"/>
    <w:sectPr w:rsidR="00E5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0"/>
    <w:rsid w:val="0036773F"/>
    <w:rsid w:val="00CB6560"/>
    <w:rsid w:val="00E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B87CF-F8F5-4FD4-B4D4-67D97439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2020-08-27T06:17:00Z</dcterms:created>
  <dcterms:modified xsi:type="dcterms:W3CDTF">2020-08-27T06:18:00Z</dcterms:modified>
</cp:coreProperties>
</file>