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56" w:rsidRDefault="003B1156" w:rsidP="003B1156">
      <w:pPr>
        <w:spacing w:after="0" w:line="240" w:lineRule="auto"/>
        <w:jc w:val="both"/>
        <w:rPr>
          <w:rFonts w:ascii="Times New Roman" w:eastAsia="Times New Roman" w:hAnsi="Times New Roman" w:cs="Times New Roman"/>
          <w:sz w:val="28"/>
          <w:szCs w:val="28"/>
          <w:lang w:eastAsia="ru-RU"/>
        </w:rPr>
      </w:pPr>
    </w:p>
    <w:p w:rsidR="003B1156" w:rsidRPr="003B1156" w:rsidRDefault="003B1156" w:rsidP="003B1156">
      <w:pPr>
        <w:spacing w:after="0" w:line="240" w:lineRule="auto"/>
        <w:jc w:val="both"/>
        <w:rPr>
          <w:rFonts w:ascii="Times New Roman" w:eastAsia="Times New Roman" w:hAnsi="Times New Roman" w:cs="Times New Roman"/>
          <w:sz w:val="28"/>
          <w:szCs w:val="28"/>
          <w:lang w:eastAsia="ru-RU"/>
        </w:rPr>
      </w:pPr>
    </w:p>
    <w:p w:rsidR="003B1156" w:rsidRPr="003B1156" w:rsidRDefault="003B1156" w:rsidP="003B1156">
      <w:pPr>
        <w:tabs>
          <w:tab w:val="center" w:pos="4320"/>
        </w:tabs>
        <w:spacing w:after="0" w:line="240" w:lineRule="auto"/>
        <w:rPr>
          <w:rFonts w:ascii="Times New Roman" w:eastAsia="Times New Roman" w:hAnsi="Times New Roman" w:cs="Times New Roman"/>
          <w:sz w:val="24"/>
          <w:szCs w:val="24"/>
          <w:lang w:eastAsia="ru-RU"/>
        </w:rPr>
      </w:pPr>
      <w:r w:rsidRPr="003B11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B1156" w:rsidRDefault="003B1156" w:rsidP="003B1156">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B1156" w:rsidRDefault="003B1156" w:rsidP="003B1156">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B1156" w:rsidRDefault="003B1156" w:rsidP="003B1156">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B1156" w:rsidRDefault="003B1156" w:rsidP="003B1156">
                            <w:pPr>
                              <w:jc w:val="center"/>
                              <w:rPr>
                                <w:rFonts w:ascii="ER Bukinist Bashkir" w:hAnsi="ER Bukinist Bashkir"/>
                              </w:rPr>
                            </w:pPr>
                            <w:r>
                              <w:rPr>
                                <w:rFonts w:ascii="ER Bukinist Bashkir" w:hAnsi="ER Bukinist Bashkir"/>
                              </w:rPr>
                              <w:t>АУЫЛ СОВЕТЫ</w:t>
                            </w:r>
                          </w:p>
                          <w:p w:rsidR="003B1156" w:rsidRDefault="003B1156" w:rsidP="003B1156">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B1156" w:rsidRDefault="003B1156" w:rsidP="003B1156">
                            <w:pPr>
                              <w:jc w:val="center"/>
                              <w:rPr>
                                <w:rFonts w:ascii="ER Bukinist Bashkir" w:hAnsi="ER Bukinist Bashkir"/>
                              </w:rPr>
                            </w:pPr>
                            <w:r>
                              <w:rPr>
                                <w:rFonts w:ascii="ER Bukinist Bashkir" w:hAnsi="ER Bukinist Bashkir"/>
                              </w:rPr>
                              <w:t>СОВЕТЫ</w:t>
                            </w:r>
                          </w:p>
                          <w:p w:rsidR="003B1156" w:rsidRDefault="003B1156" w:rsidP="003B1156">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B1156" w:rsidRDefault="003B1156" w:rsidP="003B1156">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B1156" w:rsidRDefault="003B1156" w:rsidP="003B1156">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B1156" w:rsidRDefault="003B1156" w:rsidP="003B1156">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B1156" w:rsidRDefault="003B1156" w:rsidP="003B1156">
                      <w:pPr>
                        <w:jc w:val="center"/>
                        <w:rPr>
                          <w:rFonts w:ascii="ER Bukinist Bashkir" w:hAnsi="ER Bukinist Bashkir"/>
                        </w:rPr>
                      </w:pPr>
                      <w:r>
                        <w:rPr>
                          <w:rFonts w:ascii="ER Bukinist Bashkir" w:hAnsi="ER Bukinist Bashkir"/>
                        </w:rPr>
                        <w:t>АУЫЛ СОВЕТЫ</w:t>
                      </w:r>
                    </w:p>
                    <w:p w:rsidR="003B1156" w:rsidRDefault="003B1156" w:rsidP="003B1156">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B1156" w:rsidRDefault="003B1156" w:rsidP="003B1156">
                      <w:pPr>
                        <w:jc w:val="center"/>
                        <w:rPr>
                          <w:rFonts w:ascii="ER Bukinist Bashkir" w:hAnsi="ER Bukinist Bashkir"/>
                        </w:rPr>
                      </w:pPr>
                      <w:r>
                        <w:rPr>
                          <w:rFonts w:ascii="ER Bukinist Bashkir" w:hAnsi="ER Bukinist Bashkir"/>
                        </w:rPr>
                        <w:t>СОВЕТЫ</w:t>
                      </w:r>
                    </w:p>
                    <w:p w:rsidR="003B1156" w:rsidRDefault="003B1156" w:rsidP="003B1156">
                      <w:pPr>
                        <w:jc w:val="center"/>
                        <w:rPr>
                          <w:rFonts w:ascii="ER Bukinist Bashkir" w:hAnsi="ER Bukinist Bashkir"/>
                        </w:rPr>
                      </w:pPr>
                    </w:p>
                  </w:txbxContent>
                </v:textbox>
              </v:rect>
            </w:pict>
          </mc:Fallback>
        </mc:AlternateContent>
      </w:r>
      <w:r w:rsidRPr="003B11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r>
                              <w:rPr>
                                <w:rFonts w:ascii="ER Bukinist Bashkir" w:hAnsi="ER Bukinist Bashkir"/>
                              </w:rPr>
                              <w:t>СОВЕТ</w:t>
                            </w:r>
                          </w:p>
                          <w:p w:rsidR="003B1156" w:rsidRDefault="003B1156" w:rsidP="003B1156">
                            <w:pPr>
                              <w:jc w:val="center"/>
                              <w:rPr>
                                <w:rFonts w:ascii="ER Bukinist Bashkir" w:hAnsi="ER Bukinist Bashkir"/>
                              </w:rPr>
                            </w:pPr>
                            <w:r>
                              <w:rPr>
                                <w:rFonts w:ascii="ER Bukinist Bashkir" w:hAnsi="ER Bukinist Bashkir"/>
                              </w:rPr>
                              <w:t>СЕЛЬСКОГО ПОСЕЛЕНИЯ</w:t>
                            </w:r>
                          </w:p>
                          <w:p w:rsidR="003B1156" w:rsidRDefault="003B1156" w:rsidP="003B1156">
                            <w:pPr>
                              <w:jc w:val="center"/>
                              <w:rPr>
                                <w:rFonts w:ascii="ER Bukinist Bashkir" w:hAnsi="ER Bukinist Bashkir"/>
                              </w:rPr>
                            </w:pPr>
                            <w:r>
                              <w:rPr>
                                <w:rFonts w:ascii="ER Bukinist Bashkir" w:hAnsi="ER Bukinist Bashkir"/>
                              </w:rPr>
                              <w:t>СТАРОАРЗАМАТОВСКИЙ</w:t>
                            </w:r>
                          </w:p>
                          <w:p w:rsidR="003B1156" w:rsidRDefault="003B1156" w:rsidP="003B1156">
                            <w:pPr>
                              <w:jc w:val="center"/>
                              <w:rPr>
                                <w:rFonts w:ascii="ER Bukinist Bashkir" w:hAnsi="ER Bukinist Bashkir"/>
                              </w:rPr>
                            </w:pPr>
                            <w:r>
                              <w:rPr>
                                <w:rFonts w:ascii="ER Bukinist Bashkir" w:hAnsi="ER Bukinist Bashkir"/>
                              </w:rPr>
                              <w:t>СЕЛЬСОВЕТ</w:t>
                            </w:r>
                          </w:p>
                          <w:p w:rsidR="003B1156" w:rsidRDefault="003B1156" w:rsidP="003B1156">
                            <w:pPr>
                              <w:jc w:val="center"/>
                              <w:rPr>
                                <w:rFonts w:ascii="ER Bukinist Bashkir" w:hAnsi="ER Bukinist Bashkir"/>
                              </w:rPr>
                            </w:pPr>
                            <w:r>
                              <w:rPr>
                                <w:rFonts w:ascii="ER Bukinist Bashkir" w:hAnsi="ER Bukinist Bashkir"/>
                              </w:rPr>
                              <w:t>МУНИЦИПАЛЬНОГО РАЙОНА</w:t>
                            </w:r>
                          </w:p>
                          <w:p w:rsidR="003B1156" w:rsidRDefault="003B1156" w:rsidP="003B1156">
                            <w:pPr>
                              <w:jc w:val="center"/>
                              <w:rPr>
                                <w:rFonts w:ascii="ER Bukinist Bashkir" w:hAnsi="ER Bukinist Bashkir"/>
                              </w:rPr>
                            </w:pPr>
                            <w:r>
                              <w:rPr>
                                <w:rFonts w:ascii="ER Bukinist Bashkir" w:hAnsi="ER Bukinist Bashkir"/>
                              </w:rPr>
                              <w:t>МИШКИНСКИЙ РАЙОН</w:t>
                            </w:r>
                          </w:p>
                          <w:p w:rsidR="003B1156" w:rsidRDefault="003B1156" w:rsidP="003B1156">
                            <w:pPr>
                              <w:jc w:val="center"/>
                              <w:rPr>
                                <w:rFonts w:ascii="ER Bukinist Bashkir" w:hAnsi="ER Bukinist Bashkir"/>
                              </w:rPr>
                            </w:pPr>
                            <w:r>
                              <w:rPr>
                                <w:rFonts w:ascii="ER Bukinist Bashkir" w:hAnsi="ER Bukinist Bashkir"/>
                              </w:rPr>
                              <w:t>РЕСПУБЛИКИ БАШКОРТОСТАН</w:t>
                            </w:r>
                          </w:p>
                          <w:p w:rsidR="003B1156" w:rsidRDefault="003B1156" w:rsidP="003B1156">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p>
                    <w:p w:rsidR="003B1156" w:rsidRDefault="003B1156" w:rsidP="003B1156">
                      <w:pPr>
                        <w:jc w:val="center"/>
                        <w:rPr>
                          <w:rFonts w:ascii="ER Bukinist Bashkir" w:hAnsi="ER Bukinist Bashkir"/>
                        </w:rPr>
                      </w:pPr>
                      <w:r>
                        <w:rPr>
                          <w:rFonts w:ascii="ER Bukinist Bashkir" w:hAnsi="ER Bukinist Bashkir"/>
                        </w:rPr>
                        <w:t>СОВЕТ</w:t>
                      </w:r>
                    </w:p>
                    <w:p w:rsidR="003B1156" w:rsidRDefault="003B1156" w:rsidP="003B1156">
                      <w:pPr>
                        <w:jc w:val="center"/>
                        <w:rPr>
                          <w:rFonts w:ascii="ER Bukinist Bashkir" w:hAnsi="ER Bukinist Bashkir"/>
                        </w:rPr>
                      </w:pPr>
                      <w:r>
                        <w:rPr>
                          <w:rFonts w:ascii="ER Bukinist Bashkir" w:hAnsi="ER Bukinist Bashkir"/>
                        </w:rPr>
                        <w:t>СЕЛЬСКОГО ПОСЕЛЕНИЯ</w:t>
                      </w:r>
                    </w:p>
                    <w:p w:rsidR="003B1156" w:rsidRDefault="003B1156" w:rsidP="003B1156">
                      <w:pPr>
                        <w:jc w:val="center"/>
                        <w:rPr>
                          <w:rFonts w:ascii="ER Bukinist Bashkir" w:hAnsi="ER Bukinist Bashkir"/>
                        </w:rPr>
                      </w:pPr>
                      <w:r>
                        <w:rPr>
                          <w:rFonts w:ascii="ER Bukinist Bashkir" w:hAnsi="ER Bukinist Bashkir"/>
                        </w:rPr>
                        <w:t>СТАРОАРЗАМАТОВСКИЙ</w:t>
                      </w:r>
                    </w:p>
                    <w:p w:rsidR="003B1156" w:rsidRDefault="003B1156" w:rsidP="003B1156">
                      <w:pPr>
                        <w:jc w:val="center"/>
                        <w:rPr>
                          <w:rFonts w:ascii="ER Bukinist Bashkir" w:hAnsi="ER Bukinist Bashkir"/>
                        </w:rPr>
                      </w:pPr>
                      <w:r>
                        <w:rPr>
                          <w:rFonts w:ascii="ER Bukinist Bashkir" w:hAnsi="ER Bukinist Bashkir"/>
                        </w:rPr>
                        <w:t>СЕЛЬСОВЕТ</w:t>
                      </w:r>
                    </w:p>
                    <w:p w:rsidR="003B1156" w:rsidRDefault="003B1156" w:rsidP="003B1156">
                      <w:pPr>
                        <w:jc w:val="center"/>
                        <w:rPr>
                          <w:rFonts w:ascii="ER Bukinist Bashkir" w:hAnsi="ER Bukinist Bashkir"/>
                        </w:rPr>
                      </w:pPr>
                      <w:r>
                        <w:rPr>
                          <w:rFonts w:ascii="ER Bukinist Bashkir" w:hAnsi="ER Bukinist Bashkir"/>
                        </w:rPr>
                        <w:t>МУНИЦИПАЛЬНОГО РАЙОНА</w:t>
                      </w:r>
                    </w:p>
                    <w:p w:rsidR="003B1156" w:rsidRDefault="003B1156" w:rsidP="003B1156">
                      <w:pPr>
                        <w:jc w:val="center"/>
                        <w:rPr>
                          <w:rFonts w:ascii="ER Bukinist Bashkir" w:hAnsi="ER Bukinist Bashkir"/>
                        </w:rPr>
                      </w:pPr>
                      <w:r>
                        <w:rPr>
                          <w:rFonts w:ascii="ER Bukinist Bashkir" w:hAnsi="ER Bukinist Bashkir"/>
                        </w:rPr>
                        <w:t>МИШКИНСКИЙ РАЙОН</w:t>
                      </w:r>
                    </w:p>
                    <w:p w:rsidR="003B1156" w:rsidRDefault="003B1156" w:rsidP="003B1156">
                      <w:pPr>
                        <w:jc w:val="center"/>
                        <w:rPr>
                          <w:rFonts w:ascii="ER Bukinist Bashkir" w:hAnsi="ER Bukinist Bashkir"/>
                        </w:rPr>
                      </w:pPr>
                      <w:r>
                        <w:rPr>
                          <w:rFonts w:ascii="ER Bukinist Bashkir" w:hAnsi="ER Bukinist Bashkir"/>
                        </w:rPr>
                        <w:t>РЕСПУБЛИКИ БАШКОРТОСТАН</w:t>
                      </w:r>
                    </w:p>
                    <w:p w:rsidR="003B1156" w:rsidRDefault="003B1156" w:rsidP="003B1156">
                      <w:pPr>
                        <w:jc w:val="center"/>
                        <w:rPr>
                          <w:rFonts w:ascii="ER Bukinist Bashkir" w:hAnsi="ER Bukinist Bashkir"/>
                        </w:rPr>
                      </w:pPr>
                    </w:p>
                  </w:txbxContent>
                </v:textbox>
              </v:rect>
            </w:pict>
          </mc:Fallback>
        </mc:AlternateContent>
      </w:r>
      <w:r w:rsidRPr="003B1156">
        <w:rPr>
          <w:rFonts w:ascii="Times New Roman" w:eastAsia="Times New Roman" w:hAnsi="Times New Roman" w:cs="Times New Roman"/>
          <w:sz w:val="24"/>
          <w:szCs w:val="24"/>
          <w:lang w:eastAsia="ru-RU"/>
        </w:rPr>
        <w:tab/>
      </w:r>
      <w:r w:rsidRPr="003B1156">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3B1156" w:rsidRPr="003B1156" w:rsidRDefault="003B1156" w:rsidP="003B1156">
      <w:pPr>
        <w:tabs>
          <w:tab w:val="left" w:pos="4035"/>
        </w:tabs>
        <w:spacing w:after="0" w:line="240" w:lineRule="auto"/>
        <w:jc w:val="center"/>
        <w:rPr>
          <w:rFonts w:ascii="Times New Roman" w:eastAsia="Times New Roman" w:hAnsi="Times New Roman" w:cs="Times New Roman"/>
          <w:sz w:val="24"/>
          <w:szCs w:val="24"/>
          <w:lang w:eastAsia="ru-RU"/>
        </w:rPr>
      </w:pPr>
    </w:p>
    <w:p w:rsidR="003B1156" w:rsidRPr="003B1156" w:rsidRDefault="003B1156" w:rsidP="003B1156">
      <w:pPr>
        <w:tabs>
          <w:tab w:val="left" w:pos="4035"/>
        </w:tabs>
        <w:spacing w:after="0" w:line="240" w:lineRule="auto"/>
        <w:jc w:val="center"/>
        <w:rPr>
          <w:rFonts w:ascii="Times New Roman" w:eastAsia="Times New Roman" w:hAnsi="Times New Roman" w:cs="Times New Roman"/>
          <w:sz w:val="24"/>
          <w:szCs w:val="24"/>
          <w:lang w:eastAsia="ru-RU"/>
        </w:rPr>
      </w:pPr>
    </w:p>
    <w:p w:rsidR="003B1156" w:rsidRPr="003B1156" w:rsidRDefault="003B1156" w:rsidP="003B1156">
      <w:pPr>
        <w:tabs>
          <w:tab w:val="left" w:pos="4035"/>
        </w:tabs>
        <w:spacing w:after="0" w:line="240" w:lineRule="auto"/>
        <w:jc w:val="center"/>
        <w:rPr>
          <w:rFonts w:ascii="Times New Roman" w:eastAsia="Times New Roman" w:hAnsi="Times New Roman" w:cs="Times New Roman"/>
          <w:sz w:val="24"/>
          <w:szCs w:val="24"/>
          <w:lang w:eastAsia="ru-RU"/>
        </w:rPr>
      </w:pPr>
      <w:r w:rsidRPr="003B1156">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3B1156" w:rsidRPr="003B1156" w:rsidRDefault="003B1156" w:rsidP="003B1156">
      <w:pPr>
        <w:tabs>
          <w:tab w:val="left" w:pos="4035"/>
        </w:tabs>
        <w:spacing w:after="0" w:line="240" w:lineRule="auto"/>
        <w:jc w:val="center"/>
        <w:rPr>
          <w:rFonts w:ascii="Times New Roman" w:eastAsia="Times New Roman" w:hAnsi="Times New Roman" w:cs="Times New Roman"/>
          <w:sz w:val="24"/>
          <w:szCs w:val="24"/>
          <w:lang w:eastAsia="ru-RU"/>
        </w:rPr>
      </w:pPr>
    </w:p>
    <w:p w:rsidR="003B1156" w:rsidRPr="003B1156" w:rsidRDefault="003B1156" w:rsidP="003B1156">
      <w:pPr>
        <w:spacing w:after="0" w:line="240" w:lineRule="auto"/>
        <w:rPr>
          <w:rFonts w:ascii="ER Bukinist Bashkir" w:eastAsia="Times New Roman" w:hAnsi="ER Bukinist Bashkir" w:cs="Times New Roman"/>
          <w:sz w:val="24"/>
          <w:szCs w:val="24"/>
          <w:lang w:eastAsia="ru-RU"/>
        </w:rPr>
      </w:pPr>
      <w:proofErr w:type="gramStart"/>
      <w:r w:rsidRPr="003B1156">
        <w:rPr>
          <w:rFonts w:ascii="Times Cyr Bash Normal" w:eastAsia="Times New Roman" w:hAnsi="Times Cyr Bash Normal" w:cs="Times New Roman"/>
          <w:sz w:val="24"/>
          <w:szCs w:val="24"/>
          <w:lang w:eastAsia="ru-RU"/>
        </w:rPr>
        <w:t>?</w:t>
      </w:r>
      <w:r w:rsidRPr="003B1156">
        <w:rPr>
          <w:rFonts w:ascii="ER Bukinist Bashkir" w:eastAsia="Times New Roman" w:hAnsi="ER Bukinist Bashkir" w:cs="Times New Roman"/>
          <w:sz w:val="24"/>
          <w:szCs w:val="24"/>
          <w:lang w:eastAsia="ru-RU"/>
        </w:rPr>
        <w:t>АРАР</w:t>
      </w:r>
      <w:proofErr w:type="gramEnd"/>
      <w:r w:rsidRPr="003B1156">
        <w:rPr>
          <w:rFonts w:ascii="ER Bukinist Bashkir" w:eastAsia="Times New Roman" w:hAnsi="ER Bukinist Bashkir" w:cs="Times New Roman"/>
          <w:sz w:val="24"/>
          <w:szCs w:val="24"/>
          <w:lang w:eastAsia="ru-RU"/>
        </w:rPr>
        <w:tab/>
        <w:t xml:space="preserve">                                                                         </w:t>
      </w:r>
      <w:r w:rsidRPr="003B1156">
        <w:rPr>
          <w:rFonts w:ascii="ER Bukinist Bashkir" w:eastAsia="Times New Roman" w:hAnsi="ER Bukinist Bashkir" w:cs="Times New Roman"/>
          <w:sz w:val="24"/>
          <w:szCs w:val="24"/>
          <w:lang w:eastAsia="ru-RU"/>
        </w:rPr>
        <w:tab/>
        <w:t xml:space="preserve">                         РЕШЕНИЕ</w:t>
      </w:r>
    </w:p>
    <w:p w:rsidR="003B1156" w:rsidRPr="003B1156" w:rsidRDefault="003B1156" w:rsidP="003B1156">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r>
      <w:r w:rsidRPr="003B1156">
        <w:rPr>
          <w:rFonts w:ascii="Times New Roman" w:eastAsia="Times New Roman" w:hAnsi="Times New Roman" w:cs="Times New Roman"/>
          <w:b/>
          <w:bCs/>
          <w:sz w:val="28"/>
          <w:szCs w:val="28"/>
          <w:lang w:eastAsia="ru-RU"/>
        </w:rPr>
        <w:tab/>
        <w:t xml:space="preserve">         </w:t>
      </w:r>
    </w:p>
    <w:p w:rsidR="003B1156" w:rsidRPr="003B1156" w:rsidRDefault="003B1156" w:rsidP="003B1156">
      <w:pPr>
        <w:spacing w:after="0" w:line="240" w:lineRule="auto"/>
        <w:rPr>
          <w:rFonts w:ascii="Times New Roman" w:eastAsia="Times New Roman" w:hAnsi="Times New Roman" w:cs="Times New Roman"/>
          <w:sz w:val="28"/>
          <w:szCs w:val="28"/>
          <w:lang w:eastAsia="ru-RU"/>
        </w:rPr>
      </w:pPr>
      <w:r w:rsidRPr="003B1156">
        <w:rPr>
          <w:rFonts w:ascii="Times New Roman" w:eastAsia="Times New Roman" w:hAnsi="Times New Roman" w:cs="Times New Roman"/>
          <w:sz w:val="28"/>
          <w:szCs w:val="28"/>
          <w:lang w:eastAsia="ru-RU"/>
        </w:rPr>
        <w:t>28 февраль 2022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йыл</w:t>
      </w:r>
      <w:proofErr w:type="spellEnd"/>
      <w:r>
        <w:rPr>
          <w:rFonts w:ascii="Times New Roman" w:eastAsia="Times New Roman" w:hAnsi="Times New Roman" w:cs="Times New Roman"/>
          <w:sz w:val="28"/>
          <w:szCs w:val="28"/>
          <w:lang w:eastAsia="ru-RU"/>
        </w:rPr>
        <w:t xml:space="preserve">                     </w:t>
      </w:r>
      <w:r w:rsidRPr="003B1156">
        <w:rPr>
          <w:rFonts w:ascii="Times New Roman" w:eastAsia="Times New Roman" w:hAnsi="Times New Roman" w:cs="Times New Roman"/>
          <w:sz w:val="28"/>
          <w:szCs w:val="28"/>
          <w:lang w:eastAsia="ru-RU"/>
        </w:rPr>
        <w:t xml:space="preserve">   № 235                        28 февраля 2022 года</w:t>
      </w:r>
    </w:p>
    <w:p w:rsidR="003B1156" w:rsidRPr="003B1156" w:rsidRDefault="003B1156" w:rsidP="003B1156">
      <w:pPr>
        <w:spacing w:after="0" w:line="240" w:lineRule="auto"/>
        <w:rPr>
          <w:rFonts w:ascii="Times New Roman" w:eastAsia="Times New Roman" w:hAnsi="Times New Roman" w:cs="Times New Roman"/>
          <w:sz w:val="28"/>
          <w:szCs w:val="28"/>
          <w:lang w:eastAsia="ru-RU"/>
        </w:rPr>
      </w:pPr>
      <w:r w:rsidRPr="003B1156">
        <w:rPr>
          <w:rFonts w:ascii="Times New Roman" w:eastAsia="Times New Roman" w:hAnsi="Times New Roman" w:cs="Times New Roman"/>
          <w:sz w:val="28"/>
          <w:szCs w:val="28"/>
          <w:lang w:eastAsia="ru-RU"/>
        </w:rPr>
        <w:t xml:space="preserve"> </w:t>
      </w:r>
    </w:p>
    <w:p w:rsidR="003B1156" w:rsidRPr="003B1156" w:rsidRDefault="003B1156" w:rsidP="003B1156">
      <w:pPr>
        <w:spacing w:after="0" w:line="240" w:lineRule="auto"/>
        <w:jc w:val="center"/>
        <w:rPr>
          <w:rFonts w:ascii="Times New Roman" w:eastAsia="Times New Roman" w:hAnsi="Times New Roman" w:cs="Times New Roman"/>
          <w:sz w:val="26"/>
          <w:szCs w:val="28"/>
          <w:lang w:eastAsia="ru-RU"/>
        </w:rPr>
      </w:pPr>
      <w:r w:rsidRPr="003B1156">
        <w:rPr>
          <w:rFonts w:ascii="Times New Roman" w:eastAsia="Calibri" w:hAnsi="Times New Roman" w:cs="Times New Roman"/>
          <w:sz w:val="26"/>
          <w:szCs w:val="28"/>
        </w:rPr>
        <w:t>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 84 от 26.08.2020 «</w:t>
      </w:r>
      <w:r w:rsidRPr="003B1156">
        <w:rPr>
          <w:rFonts w:ascii="Times New Roman" w:eastAsia="Times New Roman" w:hAnsi="Times New Roman" w:cs="Times New Roman"/>
          <w:sz w:val="26"/>
          <w:szCs w:val="28"/>
          <w:lang w:eastAsia="ru-RU"/>
        </w:rPr>
        <w:t>Об утверждении Положения о бюджетном процессе в сельском поселении Староарзаматовский сельсовет муниципального района Мишкинский район Республики Башкортостан»</w:t>
      </w:r>
    </w:p>
    <w:p w:rsidR="003B1156" w:rsidRPr="003B1156" w:rsidRDefault="003B1156" w:rsidP="003B1156">
      <w:pPr>
        <w:autoSpaceDE w:val="0"/>
        <w:autoSpaceDN w:val="0"/>
        <w:adjustRightInd w:val="0"/>
        <w:spacing w:after="0" w:line="240" w:lineRule="auto"/>
        <w:jc w:val="both"/>
        <w:rPr>
          <w:rFonts w:ascii="Times New Roman" w:eastAsia="Calibri" w:hAnsi="Times New Roman" w:cs="Times New Roman"/>
          <w:color w:val="00000A"/>
          <w:sz w:val="26"/>
          <w:szCs w:val="28"/>
        </w:rPr>
      </w:pPr>
    </w:p>
    <w:p w:rsidR="003B1156" w:rsidRPr="003B1156" w:rsidRDefault="003B1156" w:rsidP="003B1156">
      <w:pPr>
        <w:spacing w:after="200" w:line="276" w:lineRule="auto"/>
        <w:jc w:val="both"/>
        <w:rPr>
          <w:rFonts w:ascii="Times New Roman" w:eastAsia="Times New Roman" w:hAnsi="Times New Roman" w:cs="Times New Roman"/>
          <w:sz w:val="26"/>
          <w:szCs w:val="28"/>
          <w:lang w:eastAsia="ru-RU"/>
        </w:rPr>
      </w:pPr>
      <w:r w:rsidRPr="003B1156">
        <w:rPr>
          <w:rFonts w:ascii="Times New Roman" w:eastAsia="Times New Roman" w:hAnsi="Times New Roman" w:cs="Times New Roman"/>
          <w:sz w:val="26"/>
          <w:szCs w:val="28"/>
          <w:lang w:eastAsia="ru-RU"/>
        </w:rPr>
        <w:t xml:space="preserve">     В соответствии с Федеральными законами от 28.06.2021 №228-ФЗ, от 01.07.2021 №244-ФЗ, от 29.11.2021 №384-ФЗ; ст.78 и ст.78.1 Бюджетного кодекса РФ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w:t>
      </w:r>
    </w:p>
    <w:p w:rsidR="003B1156" w:rsidRPr="003B1156" w:rsidRDefault="003B1156" w:rsidP="003B1156">
      <w:pPr>
        <w:spacing w:after="200" w:line="276" w:lineRule="auto"/>
        <w:jc w:val="both"/>
        <w:rPr>
          <w:rFonts w:ascii="Times New Roman" w:eastAsia="Times New Roman" w:hAnsi="Times New Roman" w:cs="Times New Roman"/>
          <w:color w:val="000000"/>
          <w:sz w:val="26"/>
          <w:szCs w:val="28"/>
          <w:lang w:eastAsia="ru-RU"/>
        </w:rPr>
      </w:pPr>
      <w:r w:rsidRPr="003B1156">
        <w:rPr>
          <w:rFonts w:ascii="Times New Roman" w:eastAsia="Times New Roman" w:hAnsi="Times New Roman" w:cs="Times New Roman"/>
          <w:sz w:val="26"/>
          <w:szCs w:val="28"/>
          <w:lang w:eastAsia="ru-RU"/>
        </w:rPr>
        <w:t xml:space="preserve">     1.Внести </w:t>
      </w:r>
      <w:r w:rsidRPr="003B1156">
        <w:rPr>
          <w:rFonts w:ascii="Times New Roman" w:eastAsia="Times New Roman" w:hAnsi="Times New Roman" w:cs="Times New Roman"/>
          <w:color w:val="000000"/>
          <w:sz w:val="26"/>
          <w:szCs w:val="28"/>
          <w:lang w:eastAsia="ru-RU"/>
        </w:rPr>
        <w:t>следующие изменения:</w:t>
      </w:r>
    </w:p>
    <w:p w:rsidR="003B1156" w:rsidRPr="003B1156" w:rsidRDefault="003B1156" w:rsidP="003B1156">
      <w:pPr>
        <w:spacing w:after="180" w:line="330" w:lineRule="atLeast"/>
        <w:jc w:val="both"/>
        <w:textAlignment w:val="baseline"/>
        <w:rPr>
          <w:rFonts w:ascii="Times New Roman" w:eastAsia="Times New Roman" w:hAnsi="Times New Roman" w:cs="Times New Roman"/>
          <w:color w:val="000000"/>
          <w:sz w:val="26"/>
          <w:szCs w:val="28"/>
          <w:lang w:eastAsia="ru-RU"/>
        </w:rPr>
      </w:pPr>
      <w:r w:rsidRPr="003B1156">
        <w:rPr>
          <w:rFonts w:ascii="Times New Roman" w:eastAsia="Times New Roman" w:hAnsi="Times New Roman" w:cs="Times New Roman"/>
          <w:color w:val="000000"/>
          <w:sz w:val="26"/>
          <w:szCs w:val="28"/>
          <w:lang w:eastAsia="ru-RU"/>
        </w:rPr>
        <w:t xml:space="preserve">   1. В статью 14 ч.3</w:t>
      </w:r>
    </w:p>
    <w:p w:rsidR="003B1156" w:rsidRPr="003B1156" w:rsidRDefault="003B1156" w:rsidP="003B1156">
      <w:pPr>
        <w:spacing w:after="180" w:line="330" w:lineRule="atLeast"/>
        <w:jc w:val="both"/>
        <w:textAlignment w:val="baseline"/>
        <w:rPr>
          <w:rFonts w:ascii="Times New Roman" w:eastAsia="Times New Roman" w:hAnsi="Times New Roman" w:cs="Times New Roman"/>
          <w:color w:val="000000"/>
          <w:sz w:val="26"/>
          <w:szCs w:val="28"/>
          <w:lang w:eastAsia="ru-RU"/>
        </w:rPr>
      </w:pPr>
      <w:r w:rsidRPr="003B1156">
        <w:rPr>
          <w:rFonts w:ascii="Times New Roman" w:eastAsia="Times New Roman" w:hAnsi="Times New Roman" w:cs="Times New Roman"/>
          <w:color w:val="000000"/>
          <w:sz w:val="26"/>
          <w:szCs w:val="28"/>
          <w:lang w:eastAsia="ru-RU"/>
        </w:rPr>
        <w:t xml:space="preserve">   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3B1156" w:rsidRPr="003B1156" w:rsidRDefault="003B1156" w:rsidP="003B1156">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0" w:name="001410"/>
      <w:bookmarkEnd w:id="0"/>
      <w:r w:rsidRPr="003B1156">
        <w:rPr>
          <w:rFonts w:ascii="Times New Roman" w:eastAsia="Times New Roman" w:hAnsi="Times New Roman" w:cs="Times New Roman"/>
          <w:color w:val="000000"/>
          <w:sz w:val="26"/>
          <w:szCs w:val="28"/>
          <w:lang w:eastAsia="ru-RU"/>
        </w:rPr>
        <w:t xml:space="preserve">  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B1156" w:rsidRPr="003B1156" w:rsidRDefault="003B1156" w:rsidP="003B1156">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1" w:name="006807"/>
      <w:bookmarkStart w:id="2" w:name="001411"/>
      <w:bookmarkEnd w:id="1"/>
      <w:bookmarkEnd w:id="2"/>
      <w:r w:rsidRPr="003B1156">
        <w:rPr>
          <w:rFonts w:ascii="Times New Roman" w:eastAsia="Times New Roman" w:hAnsi="Times New Roman" w:cs="Times New Roman"/>
          <w:color w:val="000000"/>
          <w:sz w:val="26"/>
          <w:szCs w:val="28"/>
          <w:lang w:eastAsia="ru-RU"/>
        </w:rPr>
        <w:t xml:space="preserve">  2) цели, условия и порядок предоставления субсидий, а также результаты их предоставления;</w:t>
      </w:r>
    </w:p>
    <w:p w:rsidR="003B1156" w:rsidRPr="003B1156" w:rsidRDefault="003B1156" w:rsidP="003B1156">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3" w:name="103130"/>
      <w:bookmarkStart w:id="4" w:name="001412"/>
      <w:bookmarkEnd w:id="3"/>
      <w:bookmarkEnd w:id="4"/>
      <w:r w:rsidRPr="003B1156">
        <w:rPr>
          <w:rFonts w:ascii="Times New Roman" w:eastAsia="Times New Roman" w:hAnsi="Times New Roman" w:cs="Times New Roman"/>
          <w:color w:val="000000"/>
          <w:sz w:val="26"/>
          <w:szCs w:val="28"/>
          <w:lang w:eastAsia="ru-RU"/>
        </w:rPr>
        <w:t xml:space="preserve">  3) порядок возврата субсидий в соответствующий бюджет в случае нарушения условий, установленных при их предоставлении;</w:t>
      </w:r>
    </w:p>
    <w:p w:rsidR="003B1156" w:rsidRPr="003B1156" w:rsidRDefault="003B1156" w:rsidP="003B1156">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5" w:name="103567"/>
      <w:bookmarkStart w:id="6" w:name="103131"/>
      <w:bookmarkEnd w:id="5"/>
      <w:bookmarkEnd w:id="6"/>
      <w:r w:rsidRPr="003B1156">
        <w:rPr>
          <w:rFonts w:ascii="Times New Roman" w:eastAsia="Times New Roman" w:hAnsi="Times New Roman" w:cs="Times New Roman"/>
          <w:color w:val="000000"/>
          <w:sz w:val="26"/>
          <w:szCs w:val="28"/>
          <w:lang w:eastAsia="ru-RU"/>
        </w:rPr>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w:t>
      </w:r>
      <w:r w:rsidRPr="003B1156">
        <w:rPr>
          <w:rFonts w:ascii="Times New Roman" w:eastAsia="Times New Roman" w:hAnsi="Times New Roman" w:cs="Times New Roman"/>
          <w:color w:val="000000"/>
          <w:sz w:val="26"/>
          <w:szCs w:val="28"/>
          <w:lang w:eastAsia="ru-RU"/>
        </w:rPr>
        <w:lastRenderedPageBreak/>
        <w:t>обязательств получателя субсидии, источником финансового обеспечения которых являются указанные субсидии);</w:t>
      </w:r>
    </w:p>
    <w:p w:rsidR="003B1156" w:rsidRPr="003B1156" w:rsidRDefault="003B1156" w:rsidP="003B1156">
      <w:pPr>
        <w:spacing w:after="0" w:line="240" w:lineRule="auto"/>
        <w:jc w:val="both"/>
        <w:textAlignment w:val="baseline"/>
        <w:rPr>
          <w:rFonts w:ascii="Times New Roman" w:eastAsia="Times New Roman" w:hAnsi="Times New Roman" w:cs="Times New Roman"/>
          <w:color w:val="000000"/>
          <w:sz w:val="26"/>
          <w:szCs w:val="28"/>
          <w:lang w:eastAsia="ru-RU"/>
        </w:rPr>
      </w:pPr>
      <w:bookmarkStart w:id="7" w:name="006808"/>
      <w:bookmarkStart w:id="8" w:name="006628"/>
      <w:bookmarkStart w:id="9" w:name="103132"/>
      <w:bookmarkEnd w:id="7"/>
      <w:bookmarkEnd w:id="8"/>
      <w:bookmarkEnd w:id="9"/>
      <w:r w:rsidRPr="003B1156">
        <w:rPr>
          <w:rFonts w:ascii="Times New Roman" w:eastAsia="Times New Roman" w:hAnsi="Times New Roman" w:cs="Times New Roman"/>
          <w:color w:val="000000"/>
          <w:sz w:val="26"/>
          <w:szCs w:val="28"/>
          <w:lang w:eastAsia="ru-RU"/>
        </w:rPr>
        <w:t xml:space="preserve">  5) положения об осуществлении в отношении получателей субсидий и лиц, указанных в </w:t>
      </w:r>
      <w:hyperlink r:id="rId6" w:anchor="006809" w:history="1">
        <w:r w:rsidRPr="003B1156">
          <w:rPr>
            <w:rFonts w:ascii="Times New Roman" w:eastAsia="Times New Roman" w:hAnsi="Times New Roman" w:cs="Times New Roman"/>
            <w:color w:val="005EA5"/>
            <w:sz w:val="26"/>
            <w:szCs w:val="28"/>
            <w:u w:val="single"/>
            <w:bdr w:val="none" w:sz="0" w:space="0" w:color="auto" w:frame="1"/>
            <w:lang w:eastAsia="ru-RU"/>
          </w:rPr>
          <w:t>пункте 5</w:t>
        </w:r>
      </w:hyperlink>
      <w:r w:rsidRPr="003B1156">
        <w:rPr>
          <w:rFonts w:ascii="Times New Roman" w:eastAsia="Times New Roman" w:hAnsi="Times New Roman" w:cs="Times New Roman"/>
          <w:color w:val="000000"/>
          <w:sz w:val="26"/>
          <w:szCs w:val="28"/>
          <w:lang w:eastAsia="ru-RU"/>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 w:anchor="003704" w:history="1">
        <w:r w:rsidRPr="003B1156">
          <w:rPr>
            <w:rFonts w:ascii="Times New Roman" w:eastAsia="Times New Roman" w:hAnsi="Times New Roman" w:cs="Times New Roman"/>
            <w:color w:val="005EA5"/>
            <w:sz w:val="26"/>
            <w:szCs w:val="28"/>
            <w:u w:val="single"/>
            <w:bdr w:val="none" w:sz="0" w:space="0" w:color="auto" w:frame="1"/>
            <w:lang w:eastAsia="ru-RU"/>
          </w:rPr>
          <w:t>статьями 268.1</w:t>
        </w:r>
      </w:hyperlink>
      <w:r w:rsidRPr="003B1156">
        <w:rPr>
          <w:rFonts w:ascii="Times New Roman" w:eastAsia="Times New Roman" w:hAnsi="Times New Roman" w:cs="Times New Roman"/>
          <w:color w:val="000000"/>
          <w:sz w:val="26"/>
          <w:szCs w:val="28"/>
          <w:lang w:eastAsia="ru-RU"/>
        </w:rPr>
        <w:t> и </w:t>
      </w:r>
      <w:hyperlink r:id="rId8" w:anchor="003722" w:history="1">
        <w:r w:rsidRPr="003B1156">
          <w:rPr>
            <w:rFonts w:ascii="Times New Roman" w:eastAsia="Times New Roman" w:hAnsi="Times New Roman" w:cs="Times New Roman"/>
            <w:color w:val="005EA5"/>
            <w:sz w:val="26"/>
            <w:szCs w:val="28"/>
            <w:u w:val="single"/>
            <w:bdr w:val="none" w:sz="0" w:space="0" w:color="auto" w:frame="1"/>
            <w:lang w:eastAsia="ru-RU"/>
          </w:rPr>
          <w:t>269.2</w:t>
        </w:r>
      </w:hyperlink>
      <w:r w:rsidRPr="003B1156">
        <w:rPr>
          <w:rFonts w:ascii="Times New Roman" w:eastAsia="Times New Roman" w:hAnsi="Times New Roman" w:cs="Times New Roman"/>
          <w:color w:val="000000"/>
          <w:sz w:val="26"/>
          <w:szCs w:val="28"/>
          <w:lang w:eastAsia="ru-RU"/>
        </w:rPr>
        <w:t> настоящего Кодекса.</w:t>
      </w:r>
    </w:p>
    <w:p w:rsidR="003B1156" w:rsidRPr="003B1156" w:rsidRDefault="003B1156" w:rsidP="003B1156">
      <w:pPr>
        <w:spacing w:after="0" w:line="240" w:lineRule="auto"/>
        <w:jc w:val="both"/>
        <w:rPr>
          <w:rFonts w:ascii="Times New Roman" w:eastAsia="Times New Roman" w:hAnsi="Times New Roman" w:cs="Times New Roman"/>
          <w:sz w:val="26"/>
          <w:szCs w:val="28"/>
          <w:lang w:eastAsia="ru-RU"/>
        </w:rPr>
      </w:pPr>
    </w:p>
    <w:p w:rsidR="003B1156" w:rsidRPr="003B1156" w:rsidRDefault="003B1156" w:rsidP="003B1156">
      <w:pPr>
        <w:spacing w:after="0" w:line="240" w:lineRule="auto"/>
        <w:jc w:val="both"/>
        <w:rPr>
          <w:rFonts w:ascii="Times New Roman" w:eastAsia="Times New Roman" w:hAnsi="Times New Roman" w:cs="Times New Roman"/>
          <w:sz w:val="26"/>
          <w:szCs w:val="28"/>
          <w:lang w:eastAsia="ru-RU"/>
        </w:rPr>
      </w:pPr>
      <w:r w:rsidRPr="003B1156">
        <w:rPr>
          <w:rFonts w:ascii="Times New Roman" w:eastAsia="Times New Roman" w:hAnsi="Times New Roman" w:cs="Times New Roman"/>
          <w:sz w:val="26"/>
          <w:szCs w:val="28"/>
          <w:lang w:eastAsia="ru-RU"/>
        </w:rPr>
        <w:t xml:space="preserve">  2.В статью15 </w:t>
      </w:r>
    </w:p>
    <w:p w:rsidR="003B1156" w:rsidRPr="003B1156" w:rsidRDefault="003B1156" w:rsidP="003B1156">
      <w:pPr>
        <w:spacing w:after="0" w:line="240" w:lineRule="auto"/>
        <w:jc w:val="both"/>
        <w:rPr>
          <w:rFonts w:ascii="Times New Roman" w:eastAsia="Times New Roman" w:hAnsi="Times New Roman" w:cs="Times New Roman"/>
          <w:sz w:val="26"/>
          <w:szCs w:val="28"/>
          <w:lang w:eastAsia="ru-RU"/>
        </w:rPr>
      </w:pPr>
      <w:r w:rsidRPr="003B1156">
        <w:rPr>
          <w:rFonts w:ascii="Times New Roman" w:eastAsia="Times New Roman" w:hAnsi="Times New Roman" w:cs="Times New Roman"/>
          <w:sz w:val="26"/>
          <w:szCs w:val="28"/>
          <w:lang w:eastAsia="ru-RU"/>
        </w:rPr>
        <w:t xml:space="preserve"> </w:t>
      </w:r>
    </w:p>
    <w:p w:rsidR="003B1156" w:rsidRPr="003B1156" w:rsidRDefault="003B1156" w:rsidP="003B1156">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3B1156">
        <w:rPr>
          <w:rFonts w:ascii="Times New Roman" w:eastAsia="Times New Roman" w:hAnsi="Times New Roman" w:cs="Times New Roman"/>
          <w:color w:val="222222"/>
          <w:sz w:val="26"/>
          <w:szCs w:val="28"/>
          <w:lang w:eastAsia="ru-RU"/>
        </w:rPr>
        <w:t xml:space="preserve">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3B1156" w:rsidRPr="003B1156" w:rsidRDefault="003B1156" w:rsidP="003B1156">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3B1156">
        <w:rPr>
          <w:rFonts w:ascii="Times New Roman" w:eastAsia="Times New Roman" w:hAnsi="Times New Roman" w:cs="Times New Roman"/>
          <w:color w:val="222222"/>
          <w:sz w:val="26"/>
          <w:szCs w:val="28"/>
          <w:lang w:eastAsia="ru-RU"/>
        </w:rPr>
        <w:t xml:space="preserve">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3B1156" w:rsidRPr="003B1156" w:rsidRDefault="003B1156" w:rsidP="003B1156">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3B1156">
        <w:rPr>
          <w:rFonts w:ascii="Times New Roman" w:eastAsia="Times New Roman" w:hAnsi="Times New Roman" w:cs="Times New Roman"/>
          <w:color w:val="222222"/>
          <w:sz w:val="26"/>
          <w:szCs w:val="28"/>
          <w:lang w:eastAsia="ru-RU"/>
        </w:rPr>
        <w:t xml:space="preserve">  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3B1156" w:rsidRPr="003B1156" w:rsidRDefault="003B1156" w:rsidP="003B1156">
      <w:pPr>
        <w:spacing w:after="0" w:line="240" w:lineRule="auto"/>
        <w:ind w:firstLine="567"/>
        <w:jc w:val="both"/>
        <w:rPr>
          <w:rFonts w:ascii="Times New Roman" w:eastAsia="Calibri" w:hAnsi="Times New Roman" w:cs="Times New Roman"/>
          <w:sz w:val="26"/>
        </w:rPr>
      </w:pPr>
      <w:r w:rsidRPr="003B1156">
        <w:rPr>
          <w:rFonts w:ascii="Times New Roman" w:eastAsia="Times New Roman" w:hAnsi="Times New Roman" w:cs="Times New Roman"/>
          <w:color w:val="000000"/>
          <w:sz w:val="26"/>
          <w:szCs w:val="28"/>
          <w:lang w:eastAsia="ru-RU"/>
        </w:rPr>
        <w:t xml:space="preserve">  </w:t>
      </w:r>
      <w:r w:rsidRPr="003B1156">
        <w:rPr>
          <w:rFonts w:ascii="Times New Roman" w:eastAsia="Calibri" w:hAnsi="Times New Roman" w:cs="Times New Roman"/>
          <w:sz w:val="26"/>
        </w:rPr>
        <w:t>2.</w:t>
      </w:r>
      <w:r w:rsidRPr="003B1156">
        <w:rPr>
          <w:rFonts w:ascii="Calibri" w:eastAsia="Calibri" w:hAnsi="Calibri" w:cs="Times New Roman"/>
          <w:sz w:val="26"/>
        </w:rPr>
        <w:t xml:space="preserve"> </w:t>
      </w:r>
      <w:r w:rsidRPr="003B1156">
        <w:rPr>
          <w:rFonts w:ascii="Times New Roman" w:eastAsia="Calibri" w:hAnsi="Times New Roman" w:cs="Times New Roman"/>
          <w:sz w:val="26"/>
        </w:rPr>
        <w:t>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(д. Малонакаряково, ул. Ленина, д. 8) и разместить на официальном сайте Администрации муниципального района Мишкинский район Республики Башкортостан https://mishkan.ru в разделе поселения - Староарзаматовский.</w:t>
      </w:r>
    </w:p>
    <w:p w:rsidR="003B1156" w:rsidRPr="003B1156" w:rsidRDefault="003B1156" w:rsidP="003B1156">
      <w:pPr>
        <w:spacing w:after="0" w:line="240" w:lineRule="auto"/>
        <w:ind w:firstLine="567"/>
        <w:jc w:val="both"/>
        <w:rPr>
          <w:rFonts w:ascii="Times New Roman" w:eastAsia="Times New Roman" w:hAnsi="Times New Roman" w:cs="Times New Roman"/>
          <w:sz w:val="26"/>
          <w:szCs w:val="28"/>
          <w:lang w:eastAsia="ru-RU"/>
        </w:rPr>
      </w:pPr>
      <w:r w:rsidRPr="003B1156">
        <w:rPr>
          <w:rFonts w:ascii="Times New Roman" w:eastAsia="Calibri" w:hAnsi="Times New Roman" w:cs="Times New Roman"/>
          <w:sz w:val="26"/>
        </w:rPr>
        <w:t xml:space="preserve">3. Контроль за исполнением данного решения возложить на постоянную </w:t>
      </w:r>
      <w:bookmarkStart w:id="10" w:name="_GoBack"/>
      <w:r w:rsidRPr="003B1156">
        <w:rPr>
          <w:rFonts w:ascii="Times New Roman" w:eastAsia="Calibri" w:hAnsi="Times New Roman" w:cs="Times New Roman"/>
          <w:sz w:val="26"/>
        </w:rPr>
        <w:t>комиссию по бюджету, налогам и вопросам муниципальной собственности.</w:t>
      </w:r>
    </w:p>
    <w:bookmarkEnd w:id="10"/>
    <w:p w:rsidR="003B1156" w:rsidRPr="003B1156" w:rsidRDefault="003B1156" w:rsidP="003B1156">
      <w:pPr>
        <w:spacing w:after="0" w:line="240" w:lineRule="auto"/>
        <w:ind w:firstLine="567"/>
        <w:jc w:val="both"/>
        <w:rPr>
          <w:rFonts w:ascii="Times New Roman" w:eastAsia="Calibri" w:hAnsi="Times New Roman" w:cs="Times New Roman"/>
          <w:sz w:val="26"/>
        </w:rPr>
      </w:pPr>
      <w:r w:rsidRPr="003B1156">
        <w:rPr>
          <w:rFonts w:ascii="Times New Roman" w:eastAsia="Calibri" w:hAnsi="Times New Roman" w:cs="Times New Roman"/>
          <w:sz w:val="26"/>
        </w:rPr>
        <w:t xml:space="preserve">Глава сельского поселения </w:t>
      </w:r>
      <w:r w:rsidRPr="003B1156">
        <w:rPr>
          <w:rFonts w:ascii="Times New Roman" w:eastAsia="Calibri" w:hAnsi="Times New Roman" w:cs="Times New Roman"/>
          <w:sz w:val="26"/>
        </w:rPr>
        <w:tab/>
      </w:r>
      <w:r w:rsidRPr="003B1156">
        <w:rPr>
          <w:rFonts w:ascii="Times New Roman" w:eastAsia="Calibri" w:hAnsi="Times New Roman" w:cs="Times New Roman"/>
          <w:sz w:val="26"/>
        </w:rPr>
        <w:tab/>
      </w:r>
      <w:r w:rsidRPr="003B1156">
        <w:rPr>
          <w:rFonts w:ascii="Times New Roman" w:eastAsia="Calibri" w:hAnsi="Times New Roman" w:cs="Times New Roman"/>
          <w:sz w:val="26"/>
        </w:rPr>
        <w:tab/>
      </w:r>
      <w:r w:rsidRPr="003B1156">
        <w:rPr>
          <w:rFonts w:ascii="Times New Roman" w:eastAsia="Calibri" w:hAnsi="Times New Roman" w:cs="Times New Roman"/>
          <w:sz w:val="26"/>
        </w:rPr>
        <w:tab/>
      </w:r>
      <w:r w:rsidRPr="003B1156">
        <w:rPr>
          <w:rFonts w:ascii="Times New Roman" w:eastAsia="Calibri" w:hAnsi="Times New Roman" w:cs="Times New Roman"/>
          <w:sz w:val="26"/>
        </w:rPr>
        <w:tab/>
        <w:t xml:space="preserve">С.Н. </w:t>
      </w:r>
      <w:proofErr w:type="spellStart"/>
      <w:r w:rsidRPr="003B1156">
        <w:rPr>
          <w:rFonts w:ascii="Times New Roman" w:eastAsia="Calibri" w:hAnsi="Times New Roman" w:cs="Times New Roman"/>
          <w:sz w:val="26"/>
        </w:rPr>
        <w:t>Саликов</w:t>
      </w:r>
      <w:proofErr w:type="spellEnd"/>
    </w:p>
    <w:p w:rsidR="00821DBD" w:rsidRDefault="00821DBD"/>
    <w:sectPr w:rsidR="00821DBD" w:rsidSect="003B1156">
      <w:pgSz w:w="11906" w:h="16838"/>
      <w:pgMar w:top="142"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5"/>
    <w:rsid w:val="003B1156"/>
    <w:rsid w:val="00821DBD"/>
    <w:rsid w:val="009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67EB-3346-4CDE-AF6D-E617334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Bjudzhetnyj-kodeks/chast-iii/razdel-ix/glava-26/statja-269.2/" TargetMode="External"/><Relationship Id="rId3" Type="http://schemas.openxmlformats.org/officeDocument/2006/relationships/webSettings" Target="webSettings.xml"/><Relationship Id="rId7" Type="http://schemas.openxmlformats.org/officeDocument/2006/relationships/hyperlink" Target="https://legalacts.ru/kodeks/Bjudzhetnyj-kodeks/chast-iii/razdel-ix/glava-26/statja-2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Bjudzhetnyj-kodeks/chast-ii/razdel-iii/glava-10/statja-7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2022-03-01T06:29:00Z</dcterms:created>
  <dcterms:modified xsi:type="dcterms:W3CDTF">2022-03-01T06:30:00Z</dcterms:modified>
</cp:coreProperties>
</file>