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C3" w:rsidRPr="00AD51C3" w:rsidRDefault="00AD51C3" w:rsidP="00AD51C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381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AD51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381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AD51C3" w:rsidRDefault="00AD51C3" w:rsidP="00AD51C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AD51C3" w:rsidRDefault="00AD51C3" w:rsidP="00AD51C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AD5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51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C3" w:rsidRPr="00AD51C3" w:rsidRDefault="00AD51C3" w:rsidP="00AD51C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1C3" w:rsidRPr="00AD51C3" w:rsidRDefault="00AD51C3" w:rsidP="00AD51C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AD51C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AD51C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AD51C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AD51C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РЕШЕНИЕ</w:t>
      </w:r>
    </w:p>
    <w:p w:rsidR="00AD51C3" w:rsidRPr="00AD51C3" w:rsidRDefault="00AD51C3" w:rsidP="00AD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1C3" w:rsidRPr="00AD51C3" w:rsidRDefault="00AD51C3" w:rsidP="00AD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1C3" w:rsidRPr="00AD51C3" w:rsidRDefault="00AD51C3" w:rsidP="00AD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февраль 2021 </w:t>
      </w:r>
      <w:proofErr w:type="spellStart"/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137                        09 февраля 2021 года</w:t>
      </w:r>
    </w:p>
    <w:p w:rsidR="00AD51C3" w:rsidRPr="00AD51C3" w:rsidRDefault="00AD51C3" w:rsidP="00AD51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51C3" w:rsidRPr="00AD51C3" w:rsidRDefault="00AD51C3" w:rsidP="00AD51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решение Совета сельского поселения Староарзаматовский </w:t>
      </w:r>
      <w:proofErr w:type="spellStart"/>
      <w:r w:rsidRPr="00AD5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сельсовект</w:t>
      </w:r>
      <w:proofErr w:type="spellEnd"/>
      <w:r w:rsidRPr="00AD51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Мишкинский район Республики Башкортостан от 28.11.2016 г. № 93 «Об утверждении Положения о муниципальной службе в сельском поселении Староарзаматовский сельсовет муниципального района Мишкинский район Республики Башкортостан».</w:t>
      </w:r>
    </w:p>
    <w:p w:rsidR="00AD51C3" w:rsidRPr="00AD51C3" w:rsidRDefault="00AD51C3" w:rsidP="00AD51C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 Совет сельского поселения Староарзаматовский сельсовет муниципального района Мишкинский район Республики Башкортостан</w:t>
      </w:r>
    </w:p>
    <w:p w:rsidR="00AD51C3" w:rsidRPr="00AD51C3" w:rsidRDefault="00AD51C3" w:rsidP="00AD51C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 е ш и </w:t>
      </w:r>
      <w:proofErr w:type="gramStart"/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л :</w:t>
      </w:r>
      <w:proofErr w:type="gramEnd"/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Внести в решение Совета сельского поселения Староарзаматовский </w:t>
      </w:r>
      <w:proofErr w:type="spellStart"/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сельсовект</w:t>
      </w:r>
      <w:proofErr w:type="spellEnd"/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Мишкинский район Республики Башкортостан от 28.11.2016 г. № 93 «Об утверждении Положения о муниципальной службе в сельском поселении Староарзаматовский сельсовет муниципального района Мишкинский район Республики Башкортостан» следующие дополнения и изменения:</w:t>
      </w:r>
    </w:p>
    <w:p w:rsidR="00AD51C3" w:rsidRPr="00AD51C3" w:rsidRDefault="00AD51C3" w:rsidP="00AD51C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1.  В ст.14 дополнить следующими абзацами:</w:t>
      </w:r>
    </w:p>
    <w:p w:rsidR="00AD51C3" w:rsidRPr="00AD51C3" w:rsidRDefault="00AD51C3" w:rsidP="00AD51C3">
      <w:pPr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D51C3" w:rsidRPr="00AD51C3" w:rsidRDefault="00AD51C3" w:rsidP="00AD51C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</w:t>
      </w: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D51C3" w:rsidRPr="00AD51C3" w:rsidRDefault="00AD51C3" w:rsidP="00AD51C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сведений,  предусмотренных </w:t>
      </w:r>
      <w:hyperlink r:id="rId7" w:anchor="100314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15.1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D51C3" w:rsidRPr="00AD51C3" w:rsidRDefault="00AD51C3" w:rsidP="00AD51C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6.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D51C3" w:rsidRPr="00AD51C3" w:rsidRDefault="00AD51C3" w:rsidP="00AD51C3">
      <w:pPr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 ст.15 дополнить </w:t>
      </w:r>
    </w:p>
    <w:p w:rsidR="00AD51C3" w:rsidRPr="00AD51C3" w:rsidRDefault="00AD51C3" w:rsidP="00AD51C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п.17 участвовать в управлении коммерческой или некоммерческой организацией, за исключением следующих случаев: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00107"/>
      <w:bookmarkEnd w:id="0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00108"/>
      <w:bookmarkEnd w:id="1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0109"/>
      <w:bookmarkEnd w:id="2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000110"/>
      <w:bookmarkEnd w:id="3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000111"/>
      <w:bookmarkEnd w:id="4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иные случаи, предусмотренные федеральными законами.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1C3" w:rsidRPr="00AD51C3" w:rsidRDefault="00AD51C3" w:rsidP="00AD51C3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18 дополнить</w:t>
      </w:r>
    </w:p>
    <w:p w:rsidR="00AD51C3" w:rsidRPr="00AD51C3" w:rsidRDefault="00AD51C3" w:rsidP="00AD51C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0112"/>
      <w:bookmarkEnd w:id="5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000091"/>
      <w:bookmarkEnd w:id="6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000092"/>
      <w:bookmarkEnd w:id="7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8" w:anchor="000090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8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D51C3" w:rsidRPr="00AD51C3" w:rsidRDefault="00AD51C3" w:rsidP="00AD51C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0093"/>
      <w:bookmarkEnd w:id="8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выявлении в результате проверки, осуществленной в соответствии с </w:t>
      </w:r>
      <w:hyperlink r:id="rId9" w:anchor="000092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10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0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1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AD51C3" w:rsidRPr="00AD51C3" w:rsidRDefault="00AD51C3" w:rsidP="00AD51C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1C3" w:rsidRPr="00AD51C3" w:rsidRDefault="00AD51C3" w:rsidP="00AD51C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8 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0123"/>
      <w:bookmarkEnd w:id="9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000124"/>
      <w:bookmarkEnd w:id="10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п.4. В </w:t>
      </w:r>
      <w:hyperlink r:id="rId12" w:anchor="000123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3" w:anchor="000123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14" w:anchor="000123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1C3" w:rsidRPr="00AD51C3" w:rsidRDefault="00AD51C3" w:rsidP="00AD51C3">
      <w:pPr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sz w:val="24"/>
          <w:szCs w:val="24"/>
        </w:rPr>
        <w:t>Статью 19 п. 7 дополнить:</w:t>
      </w:r>
    </w:p>
    <w:p w:rsidR="00AD51C3" w:rsidRPr="00AD51C3" w:rsidRDefault="00AD51C3" w:rsidP="00AD51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color w:val="000000"/>
          <w:sz w:val="24"/>
          <w:szCs w:val="24"/>
        </w:rPr>
        <w:t>6) представляет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D51C3" w:rsidRPr="00AD51C3" w:rsidRDefault="00AD51C3" w:rsidP="00AD51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sz w:val="24"/>
          <w:szCs w:val="24"/>
        </w:rPr>
        <w:t>Ст.30.1 п.3.дополнить: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1" w:name="000102"/>
      <w:bookmarkEnd w:id="11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bookmarkStart w:id="12" w:name="000036"/>
      <w:bookmarkEnd w:id="12"/>
    </w:p>
    <w:p w:rsidR="00AD51C3" w:rsidRPr="00AD51C3" w:rsidRDefault="00AD51C3" w:rsidP="00AD51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1C3">
        <w:rPr>
          <w:rFonts w:ascii="Times New Roman" w:eastAsia="Calibri" w:hAnsi="Times New Roman" w:cs="Times New Roman"/>
          <w:sz w:val="24"/>
          <w:szCs w:val="24"/>
        </w:rPr>
        <w:t>Ст.30.1 .дополнить</w:t>
      </w:r>
      <w:proofErr w:type="gramEnd"/>
      <w:r w:rsidRPr="00AD51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Взыскания, предусмотренные </w:t>
      </w:r>
      <w:hyperlink r:id="rId15" w:anchor="100289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статьями 14.1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000041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anchor="100221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27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</w:t>
      </w:r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D51C3" w:rsidRPr="00AD51C3" w:rsidRDefault="00AD51C3" w:rsidP="00AD51C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000097"/>
      <w:bookmarkEnd w:id="13"/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8" w:anchor="000184" w:history="1">
        <w:r w:rsidRPr="00AD51C3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15</w:t>
        </w:r>
      </w:hyperlink>
      <w:r w:rsidRPr="00A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 декабря 2008 года N 273-ФЗ "О противодействии коррупции".</w:t>
      </w:r>
    </w:p>
    <w:p w:rsidR="00AD51C3" w:rsidRPr="00AD51C3" w:rsidRDefault="00AD51C3" w:rsidP="00AD51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1C3">
        <w:rPr>
          <w:rFonts w:ascii="Times New Roman" w:eastAsia="Calibri" w:hAnsi="Times New Roman" w:cs="Times New Roman"/>
          <w:sz w:val="24"/>
          <w:szCs w:val="24"/>
        </w:rPr>
        <w:t xml:space="preserve">2.Настоящее решение обнародовать на информационном стенде в здании администрации сельского поселения по адресу: д.Малонакаряково, </w:t>
      </w:r>
      <w:proofErr w:type="spellStart"/>
      <w:r w:rsidRPr="00AD51C3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AD51C3">
        <w:rPr>
          <w:rFonts w:ascii="Times New Roman" w:eastAsia="Calibri" w:hAnsi="Times New Roman" w:cs="Times New Roman"/>
          <w:sz w:val="24"/>
          <w:szCs w:val="24"/>
        </w:rPr>
        <w:t xml:space="preserve">, 8 и разместить на официальном сайте </w:t>
      </w:r>
      <w:proofErr w:type="spellStart"/>
      <w:r w:rsidRPr="00AD51C3">
        <w:rPr>
          <w:rFonts w:ascii="Times New Roman" w:eastAsia="Calibri" w:hAnsi="Times New Roman" w:cs="Times New Roman"/>
          <w:sz w:val="24"/>
          <w:szCs w:val="24"/>
        </w:rPr>
        <w:t>Мишкинского</w:t>
      </w:r>
      <w:proofErr w:type="spellEnd"/>
      <w:r w:rsidRPr="00AD5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51C3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hyperlink r:id="rId19" w:history="1"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mishkan</w:t>
        </w:r>
        <w:proofErr w:type="spellEnd"/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AD51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//</w:t>
        </w:r>
        <w:proofErr w:type="gramEnd"/>
      </w:hyperlink>
    </w:p>
    <w:p w:rsidR="00AD51C3" w:rsidRPr="00AD51C3" w:rsidRDefault="00AD51C3" w:rsidP="00AD51C3">
      <w:pPr>
        <w:spacing w:after="0" w:line="240" w:lineRule="auto"/>
        <w:ind w:left="426" w:hanging="28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A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С.Н.Саликов</w:t>
      </w:r>
    </w:p>
    <w:p w:rsidR="002015BF" w:rsidRDefault="002015BF">
      <w:bookmarkStart w:id="14" w:name="_GoBack"/>
      <w:bookmarkEnd w:id="14"/>
    </w:p>
    <w:sectPr w:rsidR="002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736C"/>
    <w:multiLevelType w:val="hybridMultilevel"/>
    <w:tmpl w:val="F93E8A20"/>
    <w:lvl w:ilvl="0" w:tplc="A0EE58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8"/>
    <w:rsid w:val="002015BF"/>
    <w:rsid w:val="00AD51C3"/>
    <w:rsid w:val="00B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1BB5-EA1B-4D02-BC6C-4A153E4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hyperlink" Target="https://legalacts.ru/doc/federalnyi-zakon-ot-25122008-n-273-fz-o/statja-10/" TargetMode="External"/><Relationship Id="rId18" Type="http://schemas.openxmlformats.org/officeDocument/2006/relationships/hyperlink" Target="https://legalacts.ru/doc/federalnyi-zakon-ot-25122008-n-273-fz-o/statja-1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hyperlink" Target="https://legalacts.ru/doc/federalnyi-zakon-ot-25122008-n-273-fz-o/statja-10/" TargetMode="External"/><Relationship Id="rId1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02032007-n-25-fz-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galacts.ru/doc/federalnyi-zakon-ot-07052013-n-79-fz-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hyperlink" Target="https://legalacts.ru/doc/federalnyi-zakon-ot-03122012-n-230-fz-o/" TargetMode="External"/><Relationship Id="rId19" Type="http://schemas.openxmlformats.org/officeDocument/2006/relationships/hyperlink" Target="http://www.?mishkan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2032007-n-25-fz-o/" TargetMode="External"/><Relationship Id="rId14" Type="http://schemas.openxmlformats.org/officeDocument/2006/relationships/hyperlink" Target="https://legalacts.ru/doc/federalnyi-zakon-ot-25122008-n-273-fz-o/statja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2022-02-02T07:38:00Z</dcterms:created>
  <dcterms:modified xsi:type="dcterms:W3CDTF">2022-02-02T07:38:00Z</dcterms:modified>
</cp:coreProperties>
</file>