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3D" w:rsidRPr="007F366F" w:rsidRDefault="0086543D" w:rsidP="008654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7F366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ПРОТОКОЛ</w:t>
      </w:r>
    </w:p>
    <w:p w:rsidR="0086543D" w:rsidRPr="007F366F" w:rsidRDefault="0086543D" w:rsidP="008654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публичных слушаний «П</w:t>
      </w: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проекту решения Совета сельского поселения </w:t>
      </w:r>
      <w:r w:rsidR="00E46A73">
        <w:rPr>
          <w:rFonts w:ascii="Times New Roman" w:hAnsi="Times New Roman" w:cs="Times New Roman"/>
          <w:b/>
          <w:sz w:val="26"/>
          <w:szCs w:val="26"/>
          <w:lang w:eastAsia="ru-RU"/>
        </w:rPr>
        <w:t>Староарзаматовский</w:t>
      </w: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Мишкинский район Республики Башкортостан ««О внесении изменений и дополнений</w:t>
      </w:r>
    </w:p>
    <w:p w:rsidR="0086543D" w:rsidRPr="007F366F" w:rsidRDefault="0086543D" w:rsidP="008654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Устав сельского поселения </w:t>
      </w:r>
      <w:r w:rsidR="00E46A73">
        <w:rPr>
          <w:rFonts w:ascii="Times New Roman" w:hAnsi="Times New Roman" w:cs="Times New Roman"/>
          <w:b/>
          <w:sz w:val="26"/>
          <w:szCs w:val="26"/>
          <w:lang w:eastAsia="ru-RU"/>
        </w:rPr>
        <w:t>Староарзаматовский</w:t>
      </w: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сельсовет</w:t>
      </w:r>
    </w:p>
    <w:p w:rsidR="0086543D" w:rsidRPr="007F366F" w:rsidRDefault="0086543D" w:rsidP="008654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муниципального района Мишкинский район</w:t>
      </w:r>
    </w:p>
    <w:p w:rsidR="0086543D" w:rsidRPr="007F366F" w:rsidRDefault="0086543D" w:rsidP="0086543D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b/>
          <w:sz w:val="26"/>
          <w:szCs w:val="26"/>
          <w:lang w:eastAsia="ru-RU"/>
        </w:rPr>
        <w:t>Республики Башкортостан»</w:t>
      </w:r>
    </w:p>
    <w:p w:rsidR="0086543D" w:rsidRPr="007A0247" w:rsidRDefault="0086543D" w:rsidP="0086543D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6543D" w:rsidRPr="00545430" w:rsidRDefault="00914D56" w:rsidP="0086543D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 января</w:t>
      </w:r>
      <w:r w:rsidR="0086543D" w:rsidRPr="00545430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2535B3">
        <w:rPr>
          <w:rFonts w:ascii="Times New Roman" w:hAnsi="Times New Roman" w:cs="Times New Roman"/>
          <w:sz w:val="26"/>
          <w:szCs w:val="26"/>
          <w:lang w:eastAsia="ru-RU"/>
        </w:rPr>
        <w:t>22</w:t>
      </w:r>
      <w:bookmarkStart w:id="0" w:name="_GoBack"/>
      <w:bookmarkEnd w:id="0"/>
      <w:r w:rsidR="0086543D" w:rsidRPr="00545430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86543D" w:rsidRPr="00545430" w:rsidRDefault="00914D56" w:rsidP="0086543D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86543D" w:rsidRPr="00545430">
        <w:rPr>
          <w:rFonts w:ascii="Times New Roman" w:hAnsi="Times New Roman" w:cs="Times New Roman"/>
          <w:sz w:val="26"/>
          <w:szCs w:val="26"/>
          <w:lang w:eastAsia="ru-RU"/>
        </w:rPr>
        <w:t xml:space="preserve">.00 </w:t>
      </w:r>
      <w:r w:rsidR="00E46A7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86543D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46A73">
        <w:rPr>
          <w:rFonts w:ascii="Times New Roman" w:hAnsi="Times New Roman" w:cs="Times New Roman"/>
          <w:sz w:val="26"/>
          <w:szCs w:val="26"/>
          <w:lang w:eastAsia="ru-RU"/>
        </w:rPr>
        <w:t>Малонакаряково</w:t>
      </w:r>
      <w:r w:rsidR="008D400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6543D" w:rsidRDefault="00E46A73" w:rsidP="0086543D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здание</w:t>
      </w:r>
      <w:r w:rsidR="0086543D" w:rsidRPr="00545430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СП</w:t>
      </w:r>
    </w:p>
    <w:p w:rsidR="0086543D" w:rsidRPr="00545430" w:rsidRDefault="0086543D" w:rsidP="0086543D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6543D" w:rsidRPr="007F366F" w:rsidRDefault="0086543D" w:rsidP="0086543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  <w:proofErr w:type="spellStart"/>
      <w:r w:rsidR="00E46A73">
        <w:rPr>
          <w:rFonts w:ascii="Times New Roman" w:hAnsi="Times New Roman" w:cs="Times New Roman"/>
          <w:sz w:val="26"/>
          <w:szCs w:val="26"/>
          <w:lang w:eastAsia="ru-RU"/>
        </w:rPr>
        <w:t>Саликов</w:t>
      </w:r>
      <w:proofErr w:type="spellEnd"/>
      <w:r w:rsidR="00E46A73">
        <w:rPr>
          <w:rFonts w:ascii="Times New Roman" w:hAnsi="Times New Roman" w:cs="Times New Roman"/>
          <w:sz w:val="26"/>
          <w:szCs w:val="26"/>
          <w:lang w:eastAsia="ru-RU"/>
        </w:rPr>
        <w:t xml:space="preserve"> С.Н.</w:t>
      </w:r>
    </w:p>
    <w:p w:rsidR="0086543D" w:rsidRPr="007F366F" w:rsidRDefault="0086543D" w:rsidP="0086543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комиссии: </w:t>
      </w:r>
      <w:r w:rsidR="00E46A73">
        <w:rPr>
          <w:rFonts w:ascii="Times New Roman" w:hAnsi="Times New Roman" w:cs="Times New Roman"/>
          <w:sz w:val="26"/>
          <w:szCs w:val="26"/>
          <w:lang w:eastAsia="ru-RU"/>
        </w:rPr>
        <w:t>Николаева Н.Н.</w:t>
      </w:r>
    </w:p>
    <w:p w:rsidR="0086543D" w:rsidRPr="007F366F" w:rsidRDefault="0086543D" w:rsidP="0086543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>В публичном слушании приняли участие 1</w:t>
      </w:r>
      <w:r w:rsidR="00914D5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86543D" w:rsidRPr="007F366F" w:rsidRDefault="0086543D" w:rsidP="0086543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>Предмет слушаний:</w:t>
      </w:r>
    </w:p>
    <w:p w:rsidR="0086543D" w:rsidRDefault="0086543D" w:rsidP="0086543D">
      <w:pPr>
        <w:spacing w:before="100" w:beforeAutospacing="1" w:after="100" w:afterAutospacing="1"/>
        <w:ind w:firstLine="708"/>
        <w:jc w:val="both"/>
        <w:outlineLvl w:val="0"/>
        <w:rPr>
          <w:rFonts w:ascii="Mari-Time Roman" w:eastAsia="Times New Roman" w:hAnsi="Mari-Time Roman" w:cs="Times New Roman"/>
          <w:bCs/>
          <w:kern w:val="36"/>
          <w:sz w:val="27"/>
          <w:szCs w:val="27"/>
        </w:rPr>
      </w:pPr>
      <w:r w:rsidRPr="0034224F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1. </w:t>
      </w:r>
      <w:r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П</w:t>
      </w:r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роект решения Совета сельского поселения </w:t>
      </w:r>
      <w:r w:rsidR="00E46A73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Староарзаматовский</w:t>
      </w:r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 сельсовет муниципального района Мишкински</w:t>
      </w:r>
      <w:r w:rsidR="00914D56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й район Республики Башкортостан </w:t>
      </w:r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«О внесении изменений и дополнений</w:t>
      </w:r>
      <w:r w:rsidR="008D400D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 </w:t>
      </w:r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в Устав сельского поселения </w:t>
      </w:r>
      <w:r w:rsidR="00E46A73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Староарзаматовский</w:t>
      </w:r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 сельсовет</w:t>
      </w:r>
      <w:r w:rsidR="008D400D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 </w:t>
      </w:r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муниципального района Мишкинский район</w:t>
      </w:r>
      <w:r w:rsidR="008D400D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 xml:space="preserve"> </w:t>
      </w:r>
      <w:r w:rsidRPr="007A0247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Республики Башкортостан</w:t>
      </w:r>
      <w:r w:rsidR="00914D56"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»</w:t>
      </w:r>
      <w:r>
        <w:rPr>
          <w:rFonts w:ascii="Mari-Time Roman" w:eastAsia="Times New Roman" w:hAnsi="Mari-Time Roman" w:cs="Times New Roman"/>
          <w:bCs/>
          <w:kern w:val="36"/>
          <w:sz w:val="27"/>
          <w:szCs w:val="27"/>
        </w:rPr>
        <w:t>.</w:t>
      </w:r>
    </w:p>
    <w:p w:rsidR="0086543D" w:rsidRPr="00545430" w:rsidRDefault="0086543D" w:rsidP="0086543D">
      <w:pPr>
        <w:spacing w:before="100" w:beforeAutospacing="1" w:after="100" w:afterAutospacing="1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4224F">
        <w:rPr>
          <w:rFonts w:ascii="Times New Roman" w:eastAsia="Times New Roman" w:hAnsi="Times New Roman" w:cs="MS Gothic"/>
          <w:bCs/>
          <w:kern w:val="36"/>
          <w:sz w:val="27"/>
          <w:szCs w:val="27"/>
        </w:rPr>
        <w:t xml:space="preserve">Выступил Председатель комиссии </w:t>
      </w:r>
      <w:proofErr w:type="spellStart"/>
      <w:r w:rsidR="00E46A73">
        <w:rPr>
          <w:rFonts w:ascii="Times New Roman" w:eastAsia="Times New Roman" w:hAnsi="Times New Roman" w:cs="MS Gothic"/>
          <w:bCs/>
          <w:kern w:val="36"/>
          <w:sz w:val="27"/>
          <w:szCs w:val="27"/>
        </w:rPr>
        <w:t>Саликов</w:t>
      </w:r>
      <w:proofErr w:type="spellEnd"/>
      <w:r w:rsidR="00E46A73">
        <w:rPr>
          <w:rFonts w:ascii="Times New Roman" w:eastAsia="Times New Roman" w:hAnsi="Times New Roman" w:cs="MS Gothic"/>
          <w:bCs/>
          <w:kern w:val="36"/>
          <w:sz w:val="27"/>
          <w:szCs w:val="27"/>
        </w:rPr>
        <w:t xml:space="preserve"> С.Н.</w:t>
      </w:r>
      <w:r w:rsidRPr="0034224F">
        <w:rPr>
          <w:rFonts w:ascii="Times New Roman" w:eastAsia="Times New Roman" w:hAnsi="Times New Roman" w:cs="MS Gothic"/>
          <w:bCs/>
          <w:kern w:val="36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соответствии со ст.28 Федерального закона «Об общих принципах организации местного самоуправления в Российской Федерации»,  Уставом сельского поселения </w:t>
      </w:r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 муниципального района Мишкинский район Республики Башкортостан сегодня проводятся публичные слушания по проекту решения Совета сельского поселения </w:t>
      </w:r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 </w:t>
      </w:r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="000D46A6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сельсовет муниципального района Мишкинский район Республики Башкортостан, утвержденные Решением Совета сельского поселения </w:t>
      </w:r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 район Республики Башкортостан  № </w:t>
      </w:r>
      <w:r w:rsidR="00CA3E7F">
        <w:rPr>
          <w:rFonts w:ascii="Times New Roman" w:eastAsia="Calibri" w:hAnsi="Times New Roman" w:cs="Times New Roman"/>
          <w:color w:val="000000"/>
          <w:sz w:val="26"/>
          <w:szCs w:val="26"/>
        </w:rPr>
        <w:t>199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2</w:t>
      </w:r>
      <w:r w:rsidR="00914D56">
        <w:rPr>
          <w:rFonts w:ascii="Times New Roman" w:eastAsia="Calibri" w:hAnsi="Times New Roman" w:cs="Times New Roman"/>
          <w:color w:val="000000"/>
          <w:sz w:val="26"/>
          <w:szCs w:val="26"/>
        </w:rPr>
        <w:t>0 декабря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</w:t>
      </w:r>
      <w:r w:rsidR="00914D56">
        <w:rPr>
          <w:rFonts w:ascii="Times New Roman" w:eastAsia="Calibri" w:hAnsi="Times New Roman" w:cs="Times New Roman"/>
          <w:color w:val="000000"/>
          <w:sz w:val="26"/>
          <w:szCs w:val="26"/>
        </w:rPr>
        <w:t>21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года».</w:t>
      </w:r>
    </w:p>
    <w:p w:rsidR="0086543D" w:rsidRPr="00545430" w:rsidRDefault="0086543D" w:rsidP="008654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Инициатором проведения публичных слушаний выступил Совет сельского поселения </w:t>
      </w:r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 и председатель Совета сельского поселения </w:t>
      </w:r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Дата проведения публичных слушаний и проект решения «О внесении изменений и дополнений в  Устав   сельского поселения </w:t>
      </w:r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r w:rsidR="00E46A73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 район Республики Башкортостан 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№ </w:t>
      </w:r>
      <w:r w:rsidR="00CA3E7F">
        <w:rPr>
          <w:rFonts w:ascii="Times New Roman" w:eastAsia="Calibri" w:hAnsi="Times New Roman" w:cs="Times New Roman"/>
          <w:color w:val="000000"/>
          <w:sz w:val="26"/>
          <w:szCs w:val="26"/>
        </w:rPr>
        <w:t>199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</w:t>
      </w:r>
      <w:r w:rsidR="00914D56">
        <w:rPr>
          <w:rFonts w:ascii="Times New Roman" w:eastAsia="Calibri" w:hAnsi="Times New Roman" w:cs="Times New Roman"/>
          <w:color w:val="000000"/>
          <w:sz w:val="26"/>
          <w:szCs w:val="26"/>
        </w:rPr>
        <w:t>20 декабря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20</w:t>
      </w:r>
      <w:r w:rsidR="00914D56">
        <w:rPr>
          <w:rFonts w:ascii="Times New Roman" w:eastAsia="Calibri" w:hAnsi="Times New Roman" w:cs="Times New Roman"/>
          <w:color w:val="000000"/>
          <w:sz w:val="26"/>
          <w:szCs w:val="26"/>
        </w:rPr>
        <w:t>21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года» были  обнародованы путем размещения на информационном стенде Администрации сельского поселения 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="009B4E3E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сельсовет по адресу: </w:t>
      </w:r>
      <w:r w:rsidR="009B4E3E">
        <w:rPr>
          <w:rFonts w:ascii="Times New Roman" w:eastAsia="Calibri" w:hAnsi="Times New Roman" w:cs="Times New Roman"/>
          <w:color w:val="000000"/>
          <w:sz w:val="26"/>
          <w:szCs w:val="26"/>
        </w:rPr>
        <w:t>д.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Малонакаряково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ул.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Ленина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д.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8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и на  сайте муниципального района Мишкинский район Республики Башкортостан http://mishkan.ru. 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публичных слушаниях присутствуют </w:t>
      </w:r>
      <w:r w:rsidR="00CF68D5"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CA3E7F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человек. Для участия в публичных слушаниях приглашены депутаты Совета сельского поселения 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сельсовет, специалисты сельского поселения, руководители муниципальных учреждений.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Заявок на выступления не поступило. Письменных предложений по проекту муниципального правового акта не поступило.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Комиссия предлагает построить работу следующим образом: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1.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Заслушать проект решения.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2.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Дать </w:t>
      </w:r>
      <w:r w:rsidR="00CA3E7F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слово</w:t>
      </w:r>
      <w:r w:rsidR="00CA3E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A3E7F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всем</w:t>
      </w:r>
      <w:r w:rsidR="00CA3E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A3E7F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желающим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(выступления до 3-х минут).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3.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При обсуждении внести необходимые дополнения и поправки в проект нормативно-правового акта.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Кто за данный регламент проведения публичных слушаний – прошу голосовать.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«За»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-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CA3E7F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«Против»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 нет;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«Воздержался»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 нет.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6543D" w:rsidRPr="00545430" w:rsidRDefault="00F539FF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Саликов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С.Н.</w:t>
      </w:r>
      <w:r w:rsidR="0086543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Ознакомил</w:t>
      </w:r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проектом решения Совета сельского поселения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«О внесении изменений и дополнений в Устав   сельского поселения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 № </w:t>
      </w:r>
      <w:r w:rsidR="00CA3E7F">
        <w:rPr>
          <w:rFonts w:ascii="Times New Roman" w:eastAsia="Calibri" w:hAnsi="Times New Roman" w:cs="Times New Roman"/>
          <w:color w:val="000000"/>
          <w:sz w:val="26"/>
          <w:szCs w:val="26"/>
        </w:rPr>
        <w:t>199</w:t>
      </w:r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от 2</w:t>
      </w:r>
      <w:r w:rsidR="00CA3E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0 декабря </w:t>
      </w:r>
      <w:r w:rsidR="00CA3E7F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2021</w:t>
      </w:r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года».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Обсуждение.</w:t>
      </w:r>
    </w:p>
    <w:p w:rsidR="0086543D" w:rsidRPr="00545430" w:rsidRDefault="00F539FF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Саликов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С.Н.</w:t>
      </w:r>
      <w:r w:rsidR="0086543D"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ходе обсуждения предложений не поступило.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Голосование: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Кто за то, чтобы рекомендовать Совету сельского поселения 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утвердить проект решения Совета сельского поселения 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«О внесении изменений и дополнений в Устав   сельского поселения 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r w:rsidR="00F539FF">
        <w:rPr>
          <w:rFonts w:ascii="Times New Roman" w:eastAsia="Calibri" w:hAnsi="Times New Roman" w:cs="Times New Roman"/>
          <w:color w:val="000000"/>
          <w:sz w:val="26"/>
          <w:szCs w:val="26"/>
        </w:rPr>
        <w:t>Староарзаматовский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сельсовет муниципального района Мишкинский район Республики Башкортостан № </w:t>
      </w:r>
      <w:r w:rsidR="00CA3E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199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от 2</w:t>
      </w:r>
      <w:r w:rsidR="00CA3E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0 декабря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20</w:t>
      </w:r>
      <w:r w:rsidR="00CA3E7F">
        <w:rPr>
          <w:rFonts w:ascii="Times New Roman" w:eastAsia="Calibri" w:hAnsi="Times New Roman" w:cs="Times New Roman"/>
          <w:color w:val="000000"/>
          <w:sz w:val="26"/>
          <w:szCs w:val="26"/>
        </w:rPr>
        <w:t>21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года», прошу голосовать.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«За» 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="00CA3E7F"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«Против»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 нет;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«Воздержался»</w:t>
      </w: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- нет.</w:t>
      </w:r>
    </w:p>
    <w:p w:rsidR="0086543D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>Решение принято.</w:t>
      </w:r>
    </w:p>
    <w:p w:rsidR="0086543D" w:rsidRPr="00545430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6543D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543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На этом публичные слушания объявляются закрытыми.</w:t>
      </w:r>
    </w:p>
    <w:p w:rsidR="0086543D" w:rsidRDefault="0086543D" w:rsidP="00865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6543D" w:rsidRDefault="0086543D" w:rsidP="0086543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</w:t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F366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7B7B0D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F539FF">
        <w:rPr>
          <w:rFonts w:ascii="Times New Roman" w:hAnsi="Times New Roman" w:cs="Times New Roman"/>
          <w:sz w:val="26"/>
          <w:szCs w:val="26"/>
          <w:lang w:eastAsia="ru-RU"/>
        </w:rPr>
        <w:t>С.Н.Саликов</w:t>
      </w:r>
    </w:p>
    <w:p w:rsidR="0086543D" w:rsidRPr="007F366F" w:rsidRDefault="0086543D" w:rsidP="0086543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3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                                                                    </w:t>
      </w:r>
      <w:r w:rsidR="00F539FF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Н.Н.Николаева</w:t>
      </w:r>
    </w:p>
    <w:p w:rsidR="0086543D" w:rsidRDefault="0086543D" w:rsidP="0086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FF" w:rsidRDefault="00F539FF" w:rsidP="0086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9FF" w:rsidRDefault="00F539FF" w:rsidP="0086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43D" w:rsidRPr="00EE34B0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EE34B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РЕШЕНИЕ</w:t>
      </w:r>
    </w:p>
    <w:p w:rsidR="0086543D" w:rsidRPr="00EE34B0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  <w:r w:rsidRPr="00EE34B0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  <w:t>Публичного слушания</w:t>
      </w:r>
    </w:p>
    <w:p w:rsidR="0086543D" w:rsidRPr="00EE34B0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</w:rPr>
      </w:pPr>
    </w:p>
    <w:p w:rsidR="0086543D" w:rsidRPr="00EE34B0" w:rsidRDefault="00F539FF" w:rsidP="008654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Заслушав информацию главы с</w:t>
      </w:r>
      <w:r w:rsidR="0086543D"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r w:rsidR="007B7B0D"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543D"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С.Н.Саликова</w:t>
      </w:r>
      <w:proofErr w:type="spellEnd"/>
      <w:r w:rsidR="0086543D"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публичном слушании принято </w:t>
      </w:r>
      <w:r w:rsidR="0086543D" w:rsidRPr="00EE34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86543D"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6543D" w:rsidRDefault="0086543D" w:rsidP="008654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решения Совета сельского поселения </w:t>
      </w:r>
      <w:r w:rsidR="00F539F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«О внесении изменений и дополнений в Устав   сельского поселения </w:t>
      </w:r>
      <w:r w:rsidR="00F539FF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</w:t>
      </w:r>
      <w:r w:rsidR="00CA3E7F">
        <w:rPr>
          <w:rFonts w:ascii="Times New Roman" w:eastAsia="Times New Roman" w:hAnsi="Times New Roman" w:cs="Times New Roman"/>
          <w:color w:val="000000"/>
          <w:sz w:val="28"/>
          <w:szCs w:val="28"/>
        </w:rPr>
        <w:t>и Башкортостан № 199 о</w:t>
      </w:r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>т 2</w:t>
      </w:r>
      <w:r w:rsidR="00CA3E7F">
        <w:rPr>
          <w:rFonts w:ascii="Times New Roman" w:eastAsia="Times New Roman" w:hAnsi="Times New Roman" w:cs="Times New Roman"/>
          <w:color w:val="000000"/>
          <w:sz w:val="28"/>
          <w:szCs w:val="28"/>
        </w:rPr>
        <w:t>0.12.2021</w:t>
      </w:r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543D" w:rsidRPr="00EE34B0" w:rsidRDefault="0086543D" w:rsidP="008654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Опубликовать данное решение на информационном стенде по адресу: </w:t>
      </w:r>
      <w:r w:rsidR="007B7B0D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Малонакаряково, </w:t>
      </w: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Ленина,</w:t>
      </w: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 </w:t>
      </w:r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EE3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на официальном сайте www.mishkan.ru в разделе «Поселения» во вкладке «</w:t>
      </w:r>
      <w:r w:rsidR="0010122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Староарзаматовский</w:t>
      </w:r>
      <w:r w:rsidR="007B7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66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сельсовет»</w:t>
      </w:r>
    </w:p>
    <w:p w:rsidR="0086543D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34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Председатель комиссии:   </w:t>
      </w:r>
      <w:r w:rsidR="00F4223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</w:t>
      </w:r>
      <w:r w:rsidR="0010122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С.Н.Саликов</w:t>
      </w:r>
    </w:p>
    <w:p w:rsidR="0086543D" w:rsidRPr="00EE34B0" w:rsidRDefault="0086543D" w:rsidP="0086543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543D" w:rsidRPr="00EE34B0" w:rsidRDefault="0086543D" w:rsidP="00865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543D" w:rsidRPr="00EE34B0" w:rsidRDefault="0086543D" w:rsidP="0086543D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4B0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86543D" w:rsidRPr="00EE34B0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34B0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86543D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543D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6543D" w:rsidRPr="00EE34B0" w:rsidRDefault="0086543D" w:rsidP="008654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6543D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</w:rPr>
      </w:pPr>
    </w:p>
    <w:p w:rsidR="0086543D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</w:rPr>
      </w:pPr>
    </w:p>
    <w:p w:rsidR="0086543D" w:rsidRPr="00EE34B0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</w:rPr>
      </w:pPr>
      <w:r w:rsidRPr="00EE34B0">
        <w:rPr>
          <w:rFonts w:ascii="Times New Roman" w:eastAsia="Times New Roman" w:hAnsi="Times New Roman" w:cs="MS Gothic"/>
          <w:sz w:val="28"/>
          <w:szCs w:val="28"/>
        </w:rPr>
        <w:t>С П И С О К</w:t>
      </w:r>
    </w:p>
    <w:p w:rsidR="0086543D" w:rsidRPr="00EE34B0" w:rsidRDefault="0086543D" w:rsidP="0086543D">
      <w:pPr>
        <w:spacing w:after="0" w:line="240" w:lineRule="auto"/>
        <w:jc w:val="center"/>
        <w:rPr>
          <w:rFonts w:ascii="Times New Roman" w:eastAsia="Times New Roman" w:hAnsi="Times New Roman" w:cs="MS Gothic"/>
          <w:sz w:val="28"/>
          <w:szCs w:val="28"/>
        </w:rPr>
      </w:pPr>
      <w:r w:rsidRPr="00EE34B0">
        <w:rPr>
          <w:rFonts w:ascii="Times New Roman" w:eastAsia="Times New Roman" w:hAnsi="Times New Roman" w:cs="MS Gothic"/>
          <w:sz w:val="28"/>
          <w:szCs w:val="28"/>
        </w:rPr>
        <w:t>присутствующих на публичном слушании</w:t>
      </w:r>
    </w:p>
    <w:p w:rsidR="0086543D" w:rsidRPr="00EE34B0" w:rsidRDefault="0086543D" w:rsidP="0086543D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</w:rPr>
      </w:pPr>
      <w:r w:rsidRPr="00EE34B0">
        <w:rPr>
          <w:rFonts w:ascii="Times New Roman" w:eastAsia="Times New Roman" w:hAnsi="Times New Roman" w:cs="MS Gothic"/>
          <w:sz w:val="28"/>
          <w:szCs w:val="28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</w:rPr>
        <w:tab/>
      </w:r>
      <w:r w:rsidRPr="00EE34B0">
        <w:rPr>
          <w:rFonts w:ascii="Times New Roman" w:eastAsia="Times New Roman" w:hAnsi="Times New Roman" w:cs="MS Gothic"/>
          <w:sz w:val="28"/>
          <w:szCs w:val="28"/>
        </w:rPr>
        <w:tab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9091"/>
        <w:gridCol w:w="473"/>
      </w:tblGrid>
      <w:tr w:rsidR="0086543D" w:rsidRPr="00EE34B0" w:rsidTr="002F6B8B">
        <w:trPr>
          <w:gridBefore w:val="1"/>
          <w:wBefore w:w="336" w:type="dxa"/>
          <w:trHeight w:val="5145"/>
        </w:trPr>
        <w:tc>
          <w:tcPr>
            <w:tcW w:w="9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43D" w:rsidRPr="00EE34B0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1.  </w:t>
            </w:r>
            <w:proofErr w:type="spellStart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Саликов</w:t>
            </w:r>
            <w:proofErr w:type="spellEnd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Станислав Николаевич</w:t>
            </w:r>
          </w:p>
          <w:p w:rsidR="0086543D" w:rsidRPr="00EE34B0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2. 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Николаева Нина Николаевна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3.  </w:t>
            </w:r>
            <w:r w:rsidR="00CA3E7F">
              <w:rPr>
                <w:rFonts w:ascii="Times New Roman" w:eastAsia="Times New Roman" w:hAnsi="Times New Roman" w:cs="MS Gothic"/>
                <w:sz w:val="28"/>
                <w:szCs w:val="28"/>
              </w:rPr>
              <w:t>Ильина Алена Юрьевна</w:t>
            </w:r>
          </w:p>
          <w:p w:rsidR="0086543D" w:rsidRPr="00EE34B0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>4.</w:t>
            </w:r>
            <w:r w:rsidR="00F42231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 </w:t>
            </w:r>
            <w:r w:rsidR="00CA3E7F">
              <w:rPr>
                <w:rFonts w:ascii="Times New Roman" w:eastAsia="Times New Roman" w:hAnsi="Times New Roman" w:cs="MS Gothic"/>
                <w:sz w:val="28"/>
                <w:szCs w:val="28"/>
              </w:rPr>
              <w:t>Шаньгина Татьяна Николаевна</w:t>
            </w:r>
          </w:p>
          <w:p w:rsidR="0086543D" w:rsidRDefault="00F42231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5.  </w:t>
            </w:r>
            <w:proofErr w:type="spellStart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Ильтимиров</w:t>
            </w:r>
            <w:proofErr w:type="spellEnd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Алис Алексеевич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6.  </w:t>
            </w:r>
            <w:r w:rsidR="00CA3E7F">
              <w:rPr>
                <w:rFonts w:ascii="Times New Roman" w:eastAsia="Times New Roman" w:hAnsi="Times New Roman" w:cs="MS Gothic"/>
                <w:sz w:val="28"/>
                <w:szCs w:val="28"/>
              </w:rPr>
              <w:t>Баранова Надежда Викторовна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7.  </w:t>
            </w:r>
            <w:proofErr w:type="spellStart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Изибаев</w:t>
            </w:r>
            <w:proofErr w:type="spellEnd"/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Юрий Алексеевич</w:t>
            </w:r>
          </w:p>
          <w:p w:rsidR="0086543D" w:rsidRDefault="0091126F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8.  </w:t>
            </w:r>
            <w:proofErr w:type="spellStart"/>
            <w:r w:rsidR="00CA3E7F">
              <w:rPr>
                <w:rFonts w:ascii="Times New Roman" w:eastAsia="Times New Roman" w:hAnsi="Times New Roman" w:cs="MS Gothic"/>
                <w:sz w:val="28"/>
                <w:szCs w:val="28"/>
              </w:rPr>
              <w:t>Изибаева</w:t>
            </w:r>
            <w:proofErr w:type="spellEnd"/>
            <w:r w:rsidR="00CA3E7F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Анжелика Борисовна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9.  </w:t>
            </w:r>
            <w:proofErr w:type="spellStart"/>
            <w:r w:rsidR="00CA3E7F">
              <w:rPr>
                <w:rFonts w:ascii="Times New Roman" w:eastAsia="Times New Roman" w:hAnsi="Times New Roman" w:cs="MS Gothic"/>
                <w:sz w:val="28"/>
                <w:szCs w:val="28"/>
              </w:rPr>
              <w:t>Байгазова</w:t>
            </w:r>
            <w:proofErr w:type="spellEnd"/>
            <w:r w:rsidR="00CA3E7F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Татьяна Владимировна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10.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  <w:proofErr w:type="spellStart"/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>Муллашаева</w:t>
            </w:r>
            <w:proofErr w:type="spellEnd"/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Снежана Владимировна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11.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>Михайлова Олеся Владимировна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12.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  <w:proofErr w:type="spellStart"/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>Искакова</w:t>
            </w:r>
            <w:proofErr w:type="spellEnd"/>
            <w:r w:rsidR="00CF68D5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Ксения Станиславовна</w:t>
            </w:r>
          </w:p>
          <w:p w:rsidR="0086543D" w:rsidRDefault="00CA3E7F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</w:p>
          <w:p w:rsidR="0086543D" w:rsidRDefault="00CF68D5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</w:p>
          <w:p w:rsidR="0086543D" w:rsidRDefault="00CF68D5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</w:t>
            </w: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</w:p>
          <w:p w:rsidR="0086543D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</w:p>
          <w:p w:rsidR="0086543D" w:rsidRPr="00EE34B0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</w:p>
        </w:tc>
      </w:tr>
      <w:tr w:rsidR="0086543D" w:rsidRPr="00EE34B0" w:rsidTr="002F6B8B">
        <w:tblPrEx>
          <w:tblLook w:val="0000" w:firstRow="0" w:lastRow="0" w:firstColumn="0" w:lastColumn="0" w:noHBand="0" w:noVBand="0"/>
        </w:tblPrEx>
        <w:trPr>
          <w:gridAfter w:val="1"/>
          <w:wAfter w:w="473" w:type="dxa"/>
          <w:trHeight w:val="1770"/>
        </w:trPr>
        <w:tc>
          <w:tcPr>
            <w:tcW w:w="9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543D" w:rsidRPr="00EE34B0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  <w:r w:rsidRPr="00EE34B0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   Регистратор:</w:t>
            </w:r>
            <w:r w:rsidRPr="00EE34B0">
              <w:rPr>
                <w:rFonts w:ascii="Times New Roman" w:eastAsia="Times New Roman" w:hAnsi="Times New Roman" w:cs="MS Gothic"/>
                <w:sz w:val="28"/>
                <w:szCs w:val="28"/>
              </w:rPr>
              <w:tab/>
            </w:r>
            <w:r w:rsidRPr="00EE34B0">
              <w:rPr>
                <w:rFonts w:ascii="Times New Roman" w:eastAsia="Times New Roman" w:hAnsi="Times New Roman" w:cs="MS Gothic"/>
                <w:sz w:val="28"/>
                <w:szCs w:val="28"/>
              </w:rPr>
              <w:tab/>
            </w:r>
            <w:r w:rsidR="0091126F">
              <w:rPr>
                <w:rFonts w:ascii="Times New Roman" w:eastAsia="Times New Roman" w:hAnsi="Times New Roman" w:cs="MS Gothic"/>
                <w:sz w:val="28"/>
                <w:szCs w:val="28"/>
              </w:rPr>
              <w:t xml:space="preserve">                      </w:t>
            </w:r>
            <w:r w:rsidR="00101229">
              <w:rPr>
                <w:rFonts w:ascii="Times New Roman" w:eastAsia="Times New Roman" w:hAnsi="Times New Roman" w:cs="MS Gothic"/>
                <w:sz w:val="28"/>
                <w:szCs w:val="28"/>
              </w:rPr>
              <w:t>С.Н.Саликов</w:t>
            </w:r>
          </w:p>
          <w:p w:rsidR="0086543D" w:rsidRPr="00EE34B0" w:rsidRDefault="0086543D" w:rsidP="002F6B8B">
            <w:pPr>
              <w:spacing w:after="0" w:line="240" w:lineRule="auto"/>
              <w:jc w:val="both"/>
              <w:rPr>
                <w:rFonts w:ascii="Times New Roman" w:eastAsia="Times New Roman" w:hAnsi="Times New Roman" w:cs="MS Gothic"/>
                <w:sz w:val="28"/>
                <w:szCs w:val="28"/>
              </w:rPr>
            </w:pPr>
          </w:p>
        </w:tc>
      </w:tr>
    </w:tbl>
    <w:p w:rsidR="0086543D" w:rsidRPr="00EE34B0" w:rsidRDefault="0086543D" w:rsidP="0086543D">
      <w:pPr>
        <w:spacing w:after="0" w:line="240" w:lineRule="auto"/>
        <w:jc w:val="both"/>
        <w:rPr>
          <w:rFonts w:ascii="Times New Roman" w:eastAsia="Times New Roman" w:hAnsi="Times New Roman" w:cs="MS Gothic"/>
          <w:sz w:val="28"/>
          <w:szCs w:val="28"/>
        </w:rPr>
      </w:pPr>
    </w:p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Default="0086543D" w:rsidP="0086543D"/>
    <w:p w:rsidR="0086543D" w:rsidRPr="00846CFA" w:rsidRDefault="0086543D" w:rsidP="00865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CFA">
        <w:rPr>
          <w:rFonts w:ascii="Times New Roman" w:hAnsi="Times New Roman" w:cs="Times New Roman"/>
          <w:sz w:val="28"/>
          <w:szCs w:val="28"/>
        </w:rPr>
        <w:t>Заключение</w:t>
      </w:r>
    </w:p>
    <w:p w:rsidR="0086543D" w:rsidRPr="000826A5" w:rsidRDefault="0086543D" w:rsidP="00865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6CFA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6A5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</w:t>
      </w:r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««О внесении изменений и дополнений</w:t>
      </w:r>
      <w:r w:rsidR="000D22B9">
        <w:rPr>
          <w:rFonts w:ascii="Times New Roman" w:hAnsi="Times New Roman" w:cs="Times New Roman"/>
          <w:sz w:val="28"/>
          <w:szCs w:val="28"/>
        </w:rPr>
        <w:t xml:space="preserve"> </w:t>
      </w:r>
      <w:r w:rsidRPr="000826A5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r w:rsidRPr="000826A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6543D" w:rsidRPr="000826A5" w:rsidRDefault="0086543D" w:rsidP="00865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>муниципального района Мишкинский район</w:t>
      </w:r>
    </w:p>
    <w:p w:rsidR="0086543D" w:rsidRDefault="0086543D" w:rsidP="00865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543D" w:rsidRDefault="0086543D" w:rsidP="00865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43D" w:rsidRDefault="0086543D" w:rsidP="0086543D">
      <w:pPr>
        <w:pStyle w:val="a3"/>
        <w:tabs>
          <w:tab w:val="left" w:pos="7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2B9">
        <w:rPr>
          <w:rFonts w:ascii="Times New Roman" w:hAnsi="Times New Roman" w:cs="Times New Roman"/>
          <w:sz w:val="28"/>
          <w:szCs w:val="28"/>
        </w:rPr>
        <w:t>д.</w:t>
      </w:r>
      <w:r w:rsidR="00101229">
        <w:rPr>
          <w:rFonts w:ascii="Times New Roman" w:hAnsi="Times New Roman" w:cs="Times New Roman"/>
          <w:sz w:val="28"/>
          <w:szCs w:val="28"/>
        </w:rPr>
        <w:t xml:space="preserve"> Малонакаряково</w:t>
      </w:r>
      <w:r w:rsidR="000D22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A3E7F">
        <w:rPr>
          <w:rFonts w:ascii="Times New Roman" w:hAnsi="Times New Roman" w:cs="Times New Roman"/>
          <w:sz w:val="28"/>
          <w:szCs w:val="28"/>
        </w:rPr>
        <w:t>10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A3E7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543D" w:rsidRPr="00846CFA" w:rsidRDefault="0086543D" w:rsidP="00865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543D" w:rsidRPr="000826A5" w:rsidRDefault="0086543D" w:rsidP="00865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26A5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«Об общих принципах организации местного самоуправления в Российской Федерации»,  Уставом сельского поселения </w:t>
      </w:r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r w:rsidRPr="000826A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прошли публичные слушания по проекту решения Совета сельского поселения </w:t>
      </w:r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r w:rsidRPr="000826A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 </w:t>
      </w:r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 район Республики Башкортостан  № </w:t>
      </w:r>
      <w:r w:rsidR="00CA3E7F">
        <w:rPr>
          <w:rFonts w:ascii="Times New Roman" w:hAnsi="Times New Roman" w:cs="Times New Roman"/>
          <w:sz w:val="28"/>
          <w:szCs w:val="28"/>
        </w:rPr>
        <w:t>199</w:t>
      </w:r>
      <w:r w:rsidRPr="000826A5">
        <w:rPr>
          <w:rFonts w:ascii="Times New Roman" w:hAnsi="Times New Roman" w:cs="Times New Roman"/>
          <w:sz w:val="28"/>
          <w:szCs w:val="28"/>
        </w:rPr>
        <w:t xml:space="preserve"> от 2</w:t>
      </w:r>
      <w:r w:rsidR="00CA3E7F">
        <w:rPr>
          <w:rFonts w:ascii="Times New Roman" w:hAnsi="Times New Roman" w:cs="Times New Roman"/>
          <w:sz w:val="28"/>
          <w:szCs w:val="28"/>
        </w:rPr>
        <w:t>0 декабря</w:t>
      </w:r>
      <w:r w:rsidRPr="000826A5">
        <w:rPr>
          <w:rFonts w:ascii="Times New Roman" w:hAnsi="Times New Roman" w:cs="Times New Roman"/>
          <w:sz w:val="28"/>
          <w:szCs w:val="28"/>
        </w:rPr>
        <w:t xml:space="preserve"> 20</w:t>
      </w:r>
      <w:r w:rsidR="00CA3E7F">
        <w:rPr>
          <w:rFonts w:ascii="Times New Roman" w:hAnsi="Times New Roman" w:cs="Times New Roman"/>
          <w:sz w:val="28"/>
          <w:szCs w:val="28"/>
        </w:rPr>
        <w:t>21</w:t>
      </w:r>
      <w:r w:rsidRPr="000826A5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86543D" w:rsidRPr="000826A5" w:rsidRDefault="0086543D" w:rsidP="00865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CA3E7F">
        <w:rPr>
          <w:rFonts w:ascii="Times New Roman" w:hAnsi="Times New Roman" w:cs="Times New Roman"/>
          <w:sz w:val="28"/>
          <w:szCs w:val="28"/>
        </w:rPr>
        <w:t>10.01.2022</w:t>
      </w:r>
      <w:r w:rsidRPr="000826A5">
        <w:rPr>
          <w:rFonts w:ascii="Times New Roman" w:hAnsi="Times New Roman" w:cs="Times New Roman"/>
          <w:sz w:val="28"/>
          <w:szCs w:val="28"/>
        </w:rPr>
        <w:t xml:space="preserve"> г. в 1</w:t>
      </w:r>
      <w:r w:rsidR="00CA3E7F">
        <w:rPr>
          <w:rFonts w:ascii="Times New Roman" w:hAnsi="Times New Roman" w:cs="Times New Roman"/>
          <w:sz w:val="28"/>
          <w:szCs w:val="28"/>
        </w:rPr>
        <w:t>0</w:t>
      </w:r>
      <w:r w:rsidRPr="000826A5">
        <w:rPr>
          <w:rFonts w:ascii="Times New Roman" w:hAnsi="Times New Roman" w:cs="Times New Roman"/>
          <w:sz w:val="28"/>
          <w:szCs w:val="28"/>
        </w:rPr>
        <w:t xml:space="preserve">.00 часов в зале заседаний Администрации сельского поселения по адресу: </w:t>
      </w:r>
      <w:r w:rsidR="000D22B9">
        <w:rPr>
          <w:rFonts w:ascii="Times New Roman" w:hAnsi="Times New Roman" w:cs="Times New Roman"/>
          <w:sz w:val="28"/>
          <w:szCs w:val="28"/>
        </w:rPr>
        <w:t>д.</w:t>
      </w:r>
      <w:r w:rsidR="00101229">
        <w:rPr>
          <w:rFonts w:ascii="Times New Roman" w:hAnsi="Times New Roman" w:cs="Times New Roman"/>
          <w:sz w:val="28"/>
          <w:szCs w:val="28"/>
        </w:rPr>
        <w:t xml:space="preserve"> Малонакаряково</w:t>
      </w:r>
      <w:r w:rsidRPr="000826A5">
        <w:rPr>
          <w:rFonts w:ascii="Times New Roman" w:hAnsi="Times New Roman" w:cs="Times New Roman"/>
          <w:sz w:val="28"/>
          <w:szCs w:val="28"/>
        </w:rPr>
        <w:t xml:space="preserve">, ул. </w:t>
      </w:r>
      <w:r w:rsidR="00101229">
        <w:rPr>
          <w:rFonts w:ascii="Times New Roman" w:hAnsi="Times New Roman" w:cs="Times New Roman"/>
          <w:sz w:val="28"/>
          <w:szCs w:val="28"/>
        </w:rPr>
        <w:t>Ленина</w:t>
      </w:r>
      <w:r w:rsidRPr="000826A5">
        <w:rPr>
          <w:rFonts w:ascii="Times New Roman" w:hAnsi="Times New Roman" w:cs="Times New Roman"/>
          <w:sz w:val="28"/>
          <w:szCs w:val="28"/>
        </w:rPr>
        <w:t xml:space="preserve">, д. </w:t>
      </w:r>
      <w:r w:rsidR="00101229">
        <w:rPr>
          <w:rFonts w:ascii="Times New Roman" w:hAnsi="Times New Roman" w:cs="Times New Roman"/>
          <w:sz w:val="28"/>
          <w:szCs w:val="28"/>
        </w:rPr>
        <w:t>8</w:t>
      </w:r>
      <w:r w:rsidRPr="000826A5">
        <w:rPr>
          <w:rFonts w:ascii="Times New Roman" w:hAnsi="Times New Roman" w:cs="Times New Roman"/>
          <w:sz w:val="28"/>
          <w:szCs w:val="28"/>
        </w:rPr>
        <w:t>.</w:t>
      </w:r>
    </w:p>
    <w:p w:rsidR="0086543D" w:rsidRPr="000826A5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 xml:space="preserve">Председатель слушаний: </w:t>
      </w:r>
      <w:r w:rsidR="00101229">
        <w:rPr>
          <w:rFonts w:ascii="Times New Roman" w:hAnsi="Times New Roman" w:cs="Times New Roman"/>
          <w:sz w:val="28"/>
          <w:szCs w:val="28"/>
        </w:rPr>
        <w:t>С.Н.Саликов</w:t>
      </w:r>
      <w:r w:rsidRPr="000826A5">
        <w:rPr>
          <w:rFonts w:ascii="Times New Roman" w:hAnsi="Times New Roman" w:cs="Times New Roman"/>
          <w:sz w:val="28"/>
          <w:szCs w:val="28"/>
        </w:rPr>
        <w:t xml:space="preserve"> – глава сельского поселения </w:t>
      </w:r>
      <w:r w:rsidR="00101229">
        <w:rPr>
          <w:rFonts w:ascii="Times New Roman" w:hAnsi="Times New Roman" w:cs="Times New Roman"/>
          <w:sz w:val="28"/>
          <w:szCs w:val="28"/>
        </w:rPr>
        <w:t>Староарзаматовский</w:t>
      </w:r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86543D" w:rsidRPr="000826A5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  <w:t>В публичных слушаниях приняли участие депутаты Совета сельского посе</w:t>
      </w:r>
      <w:r w:rsidR="00CF68D5">
        <w:rPr>
          <w:rFonts w:ascii="Times New Roman" w:hAnsi="Times New Roman" w:cs="Times New Roman"/>
          <w:sz w:val="28"/>
          <w:szCs w:val="28"/>
        </w:rPr>
        <w:t>ления, члены Комиссии – всего 1</w:t>
      </w:r>
      <w:r w:rsidR="00CA3E7F">
        <w:rPr>
          <w:rFonts w:ascii="Times New Roman" w:hAnsi="Times New Roman" w:cs="Times New Roman"/>
          <w:sz w:val="28"/>
          <w:szCs w:val="28"/>
        </w:rPr>
        <w:t>2</w:t>
      </w:r>
      <w:r w:rsidRPr="000826A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0652E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  <w:t xml:space="preserve">1. Для обсуждения на публичных слушаниях был внесен вопрос </w:t>
      </w:r>
      <w:r w:rsidRPr="000826A5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Совета сельского поселения </w:t>
      </w:r>
      <w:r w:rsidR="00101229">
        <w:rPr>
          <w:rFonts w:ascii="Times New Roman" w:hAnsi="Times New Roman" w:cs="Times New Roman"/>
          <w:bCs/>
          <w:sz w:val="28"/>
          <w:szCs w:val="28"/>
        </w:rPr>
        <w:t>Староарзаматовский</w:t>
      </w:r>
      <w:r w:rsidRPr="000826A5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 </w:t>
      </w:r>
      <w:r w:rsidR="00101229">
        <w:rPr>
          <w:rFonts w:ascii="Times New Roman" w:hAnsi="Times New Roman" w:cs="Times New Roman"/>
          <w:bCs/>
          <w:sz w:val="28"/>
          <w:szCs w:val="28"/>
        </w:rPr>
        <w:t>Староарзаматовский</w:t>
      </w:r>
      <w:r w:rsidRPr="000826A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r w:rsidR="00101229">
        <w:rPr>
          <w:rFonts w:ascii="Times New Roman" w:hAnsi="Times New Roman" w:cs="Times New Roman"/>
          <w:bCs/>
          <w:sz w:val="28"/>
          <w:szCs w:val="28"/>
        </w:rPr>
        <w:t>Староар</w:t>
      </w:r>
      <w:r w:rsidR="00406F52">
        <w:rPr>
          <w:rFonts w:ascii="Times New Roman" w:hAnsi="Times New Roman" w:cs="Times New Roman"/>
          <w:bCs/>
          <w:sz w:val="28"/>
          <w:szCs w:val="28"/>
        </w:rPr>
        <w:t>заматовский</w:t>
      </w:r>
      <w:r w:rsidRPr="000826A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Мишкинский  район Республики Башкортостан  № </w:t>
      </w:r>
      <w:r w:rsidR="00B171E4">
        <w:rPr>
          <w:rFonts w:ascii="Times New Roman" w:hAnsi="Times New Roman" w:cs="Times New Roman"/>
          <w:bCs/>
          <w:sz w:val="28"/>
          <w:szCs w:val="28"/>
        </w:rPr>
        <w:t>199</w:t>
      </w:r>
      <w:r w:rsidRPr="000826A5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B171E4">
        <w:rPr>
          <w:rFonts w:ascii="Times New Roman" w:hAnsi="Times New Roman" w:cs="Times New Roman"/>
          <w:bCs/>
          <w:sz w:val="28"/>
          <w:szCs w:val="28"/>
        </w:rPr>
        <w:t>0 декабря</w:t>
      </w:r>
      <w:r w:rsidRPr="000826A5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171E4">
        <w:rPr>
          <w:rFonts w:ascii="Times New Roman" w:hAnsi="Times New Roman" w:cs="Times New Roman"/>
          <w:bCs/>
          <w:sz w:val="28"/>
          <w:szCs w:val="28"/>
        </w:rPr>
        <w:t>21</w:t>
      </w:r>
      <w:r w:rsidRPr="000826A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0652E">
        <w:rPr>
          <w:rFonts w:ascii="Times New Roman" w:hAnsi="Times New Roman" w:cs="Times New Roman"/>
          <w:sz w:val="28"/>
          <w:szCs w:val="28"/>
        </w:rPr>
        <w:t>.</w:t>
      </w:r>
    </w:p>
    <w:p w:rsidR="0086543D" w:rsidRPr="000826A5" w:rsidRDefault="0020652E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543D" w:rsidRPr="000826A5">
        <w:rPr>
          <w:rFonts w:ascii="Times New Roman" w:hAnsi="Times New Roman" w:cs="Times New Roman"/>
          <w:sz w:val="28"/>
          <w:szCs w:val="28"/>
        </w:rPr>
        <w:t>2. В ходе подготовки и проведения публичных слушаний замечаний и возражений по вопросу п. 1 настоящего заключения, не поступило.</w:t>
      </w:r>
    </w:p>
    <w:p w:rsidR="0086543D" w:rsidRPr="000826A5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lastRenderedPageBreak/>
        <w:tab/>
        <w:t>3. Результаты публичных слушаний:</w:t>
      </w:r>
    </w:p>
    <w:p w:rsidR="0086543D" w:rsidRPr="000826A5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сельского поселения </w:t>
      </w:r>
      <w:r w:rsidR="00406F52">
        <w:rPr>
          <w:rFonts w:ascii="Times New Roman" w:hAnsi="Times New Roman" w:cs="Times New Roman"/>
          <w:sz w:val="28"/>
          <w:szCs w:val="28"/>
        </w:rPr>
        <w:t>Староарзаматовский</w:t>
      </w:r>
      <w:r w:rsidRPr="000826A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Мишкинский район Республики Башкортостан «О внесении изменений и дополнений в  Устав   сельского поселения </w:t>
      </w:r>
      <w:r w:rsidR="00406F52">
        <w:rPr>
          <w:rFonts w:ascii="Times New Roman" w:hAnsi="Times New Roman" w:cs="Times New Roman"/>
          <w:sz w:val="28"/>
          <w:szCs w:val="28"/>
        </w:rPr>
        <w:t>Староарзаматовский</w:t>
      </w:r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утвержденные Решением Совета сельского поселения </w:t>
      </w:r>
      <w:r w:rsidR="00406F52">
        <w:rPr>
          <w:rFonts w:ascii="Times New Roman" w:hAnsi="Times New Roman" w:cs="Times New Roman"/>
          <w:sz w:val="28"/>
          <w:szCs w:val="28"/>
        </w:rPr>
        <w:t>Староарзаматовский</w:t>
      </w:r>
      <w:r w:rsidRPr="000826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 район Республики Башкортостан  № </w:t>
      </w:r>
      <w:r w:rsidR="00B171E4">
        <w:rPr>
          <w:rFonts w:ascii="Times New Roman" w:hAnsi="Times New Roman" w:cs="Times New Roman"/>
          <w:sz w:val="28"/>
          <w:szCs w:val="28"/>
        </w:rPr>
        <w:t>199</w:t>
      </w:r>
      <w:r w:rsidRPr="000826A5">
        <w:rPr>
          <w:rFonts w:ascii="Times New Roman" w:hAnsi="Times New Roman" w:cs="Times New Roman"/>
          <w:sz w:val="28"/>
          <w:szCs w:val="28"/>
        </w:rPr>
        <w:t xml:space="preserve"> от </w:t>
      </w:r>
      <w:r w:rsidR="00B171E4">
        <w:rPr>
          <w:rFonts w:ascii="Times New Roman" w:hAnsi="Times New Roman" w:cs="Times New Roman"/>
          <w:sz w:val="28"/>
          <w:szCs w:val="28"/>
        </w:rPr>
        <w:t>20 декабря</w:t>
      </w:r>
      <w:r w:rsidRPr="000826A5">
        <w:rPr>
          <w:rFonts w:ascii="Times New Roman" w:hAnsi="Times New Roman" w:cs="Times New Roman"/>
          <w:sz w:val="28"/>
          <w:szCs w:val="28"/>
        </w:rPr>
        <w:t xml:space="preserve"> 20</w:t>
      </w:r>
      <w:r w:rsidR="00B171E4">
        <w:rPr>
          <w:rFonts w:ascii="Times New Roman" w:hAnsi="Times New Roman" w:cs="Times New Roman"/>
          <w:sz w:val="28"/>
          <w:szCs w:val="28"/>
        </w:rPr>
        <w:t>21</w:t>
      </w:r>
      <w:r w:rsidRPr="000826A5">
        <w:rPr>
          <w:rFonts w:ascii="Times New Roman" w:hAnsi="Times New Roman" w:cs="Times New Roman"/>
          <w:sz w:val="28"/>
          <w:szCs w:val="28"/>
        </w:rPr>
        <w:t xml:space="preserve"> года, указанным в пункте 1 настоящего заключения, считать состоявшимися.</w:t>
      </w:r>
    </w:p>
    <w:p w:rsidR="0086543D" w:rsidRPr="000826A5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  <w:t>В ходе публичных слушаний все вопросы по повестке дня были обсуждены.</w:t>
      </w:r>
    </w:p>
    <w:p w:rsidR="0086543D" w:rsidRPr="000826A5" w:rsidRDefault="0086543D" w:rsidP="0086543D">
      <w:pPr>
        <w:jc w:val="both"/>
        <w:rPr>
          <w:rFonts w:ascii="Times New Roman" w:hAnsi="Times New Roman" w:cs="Times New Roman"/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ab/>
      </w:r>
    </w:p>
    <w:p w:rsidR="0086543D" w:rsidRPr="000826A5" w:rsidRDefault="0086543D" w:rsidP="00406F52">
      <w:pPr>
        <w:tabs>
          <w:tab w:val="left" w:pos="7155"/>
        </w:tabs>
        <w:jc w:val="both"/>
        <w:rPr>
          <w:sz w:val="28"/>
          <w:szCs w:val="28"/>
        </w:rPr>
      </w:pPr>
      <w:r w:rsidRPr="000826A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ED618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06F52">
        <w:rPr>
          <w:rFonts w:ascii="Times New Roman" w:hAnsi="Times New Roman" w:cs="Times New Roman"/>
          <w:sz w:val="28"/>
          <w:szCs w:val="28"/>
        </w:rPr>
        <w:t>С.Н.Саликов</w:t>
      </w:r>
    </w:p>
    <w:p w:rsidR="000E2116" w:rsidRDefault="000E2116"/>
    <w:sectPr w:rsidR="000E2116" w:rsidSect="007B7B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-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543D"/>
    <w:rsid w:val="000A4F36"/>
    <w:rsid w:val="000D22B9"/>
    <w:rsid w:val="000D46A6"/>
    <w:rsid w:val="000E2116"/>
    <w:rsid w:val="00101229"/>
    <w:rsid w:val="00120120"/>
    <w:rsid w:val="0020652E"/>
    <w:rsid w:val="002535B3"/>
    <w:rsid w:val="003F213A"/>
    <w:rsid w:val="00406F52"/>
    <w:rsid w:val="005043B8"/>
    <w:rsid w:val="007B7B0D"/>
    <w:rsid w:val="008539EA"/>
    <w:rsid w:val="0086543D"/>
    <w:rsid w:val="00867D12"/>
    <w:rsid w:val="008D400D"/>
    <w:rsid w:val="0091126F"/>
    <w:rsid w:val="00914D56"/>
    <w:rsid w:val="009B4E3E"/>
    <w:rsid w:val="009F3242"/>
    <w:rsid w:val="00A444FA"/>
    <w:rsid w:val="00B171E4"/>
    <w:rsid w:val="00B61ED0"/>
    <w:rsid w:val="00B96731"/>
    <w:rsid w:val="00C31C41"/>
    <w:rsid w:val="00CA3E7F"/>
    <w:rsid w:val="00CF68D5"/>
    <w:rsid w:val="00E46A73"/>
    <w:rsid w:val="00ED618E"/>
    <w:rsid w:val="00F42231"/>
    <w:rsid w:val="00F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D818D-5667-4CC3-AE85-FD5C8C77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43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User</cp:lastModifiedBy>
  <cp:revision>32</cp:revision>
  <dcterms:created xsi:type="dcterms:W3CDTF">2018-11-08T10:20:00Z</dcterms:created>
  <dcterms:modified xsi:type="dcterms:W3CDTF">2022-01-17T10:51:00Z</dcterms:modified>
</cp:coreProperties>
</file>