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C9" w:rsidRDefault="00DE44C9" w:rsidP="00DE44C9">
      <w:pPr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проект</w:t>
      </w:r>
    </w:p>
    <w:p w:rsidR="00DE44C9" w:rsidRDefault="00DE44C9" w:rsidP="00DE44C9">
      <w:pPr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4C9" w:rsidRPr="00DE44C9" w:rsidRDefault="00DE44C9" w:rsidP="00DE44C9">
      <w:pPr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</w:t>
      </w:r>
      <w:proofErr w:type="spellStart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двадцать  седьмого созыва «О внесении изменений в решение Совета сельского поселения </w:t>
      </w:r>
      <w:proofErr w:type="spellStart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  <w:proofErr w:type="gramEnd"/>
    </w:p>
    <w:p w:rsidR="00DE44C9" w:rsidRPr="00DE44C9" w:rsidRDefault="00DE44C9" w:rsidP="00DE44C9">
      <w:pPr>
        <w:spacing w:after="0" w:line="240" w:lineRule="auto"/>
        <w:ind w:left="284" w:right="-1135" w:firstLine="4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4C9" w:rsidRPr="00DE44C9" w:rsidRDefault="00DE44C9" w:rsidP="00DE44C9">
      <w:pPr>
        <w:spacing w:after="0" w:line="240" w:lineRule="auto"/>
        <w:ind w:right="-1" w:firstLine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28 Федерального закона  от 06.10.2003 года № 131-ФЗ «Об общих принципах организации местного самоуправления в Российской Федерации», статьи 10  Устава сельского поселения </w:t>
      </w:r>
      <w:proofErr w:type="spellStart"/>
      <w:r w:rsidRPr="00DE44C9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44C9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E44C9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DE44C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 w:rsidRPr="00DE44C9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DE44C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44C9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DE44C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двадцать  седьмого созыва</w:t>
      </w:r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DE44C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E44C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DE44C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DE44C9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DE44C9" w:rsidRPr="00DE44C9" w:rsidRDefault="00DE44C9" w:rsidP="00DE44C9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44C9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проект решения Совета сельского поселения </w:t>
      </w:r>
      <w:proofErr w:type="spellStart"/>
      <w:r w:rsidRPr="00DE44C9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DE44C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44C9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DE44C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двадцать  седьмого созыва  «О внесении изменений в решение Совета сельского поселения </w:t>
      </w:r>
      <w:proofErr w:type="spellStart"/>
      <w:r w:rsidRPr="00DE44C9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DE44C9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DE44C9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DE44C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DE44C9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DE44C9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DE44C9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DE44C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  <w:proofErr w:type="gramEnd"/>
    </w:p>
    <w:p w:rsidR="00DE44C9" w:rsidRPr="00DE44C9" w:rsidRDefault="00DE44C9" w:rsidP="00DE44C9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C9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DE44C9" w:rsidRPr="00DE44C9" w:rsidRDefault="00DE44C9" w:rsidP="00DE44C9">
      <w:pPr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4C9" w:rsidRPr="00DE44C9" w:rsidRDefault="00DE44C9" w:rsidP="00DE44C9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C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E44C9" w:rsidRPr="00DE44C9" w:rsidRDefault="00DE44C9" w:rsidP="00DE44C9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E44C9" w:rsidRPr="00DE44C9" w:rsidRDefault="00DE44C9" w:rsidP="00DE44C9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E44C9">
        <w:rPr>
          <w:rFonts w:ascii="Times New Roman" w:eastAsia="Calibri" w:hAnsi="Times New Roman" w:cs="Calibri"/>
          <w:sz w:val="28"/>
          <w:szCs w:val="28"/>
        </w:rPr>
        <w:t xml:space="preserve">Глава сельского поселения:      </w:t>
      </w:r>
      <w:r w:rsidRPr="00DE44C9">
        <w:rPr>
          <w:rFonts w:ascii="Times New Roman" w:eastAsia="Calibri" w:hAnsi="Times New Roman" w:cs="Calibri"/>
          <w:sz w:val="28"/>
          <w:szCs w:val="28"/>
        </w:rPr>
        <w:tab/>
      </w:r>
      <w:r w:rsidRPr="00DE44C9">
        <w:rPr>
          <w:rFonts w:ascii="Times New Roman" w:eastAsia="Calibri" w:hAnsi="Times New Roman" w:cs="Calibri"/>
          <w:sz w:val="28"/>
          <w:szCs w:val="28"/>
        </w:rPr>
        <w:tab/>
      </w:r>
      <w:r w:rsidRPr="00DE44C9">
        <w:rPr>
          <w:rFonts w:ascii="Times New Roman" w:eastAsia="Calibri" w:hAnsi="Times New Roman" w:cs="Calibri"/>
          <w:sz w:val="28"/>
          <w:szCs w:val="28"/>
        </w:rPr>
        <w:tab/>
        <w:t xml:space="preserve">              </w:t>
      </w:r>
      <w:proofErr w:type="spellStart"/>
      <w:r w:rsidRPr="00DE44C9">
        <w:rPr>
          <w:rFonts w:ascii="Times New Roman" w:eastAsia="Calibri" w:hAnsi="Times New Roman" w:cs="Calibri"/>
          <w:sz w:val="28"/>
          <w:szCs w:val="28"/>
        </w:rPr>
        <w:t>С.Н.Саликов</w:t>
      </w:r>
      <w:proofErr w:type="spellEnd"/>
      <w:r w:rsidRPr="00DE44C9">
        <w:rPr>
          <w:rFonts w:ascii="Times New Roman" w:eastAsia="Calibri" w:hAnsi="Times New Roman" w:cs="Calibri"/>
          <w:sz w:val="28"/>
          <w:szCs w:val="28"/>
        </w:rPr>
        <w:tab/>
      </w:r>
      <w:r w:rsidRPr="00DE44C9">
        <w:rPr>
          <w:rFonts w:ascii="Times New Roman" w:eastAsia="Calibri" w:hAnsi="Times New Roman" w:cs="Calibri"/>
          <w:sz w:val="28"/>
          <w:szCs w:val="28"/>
        </w:rPr>
        <w:tab/>
      </w:r>
      <w:r w:rsidRPr="00DE44C9">
        <w:rPr>
          <w:rFonts w:ascii="Times New Roman" w:eastAsia="Calibri" w:hAnsi="Times New Roman" w:cs="Calibri"/>
          <w:sz w:val="28"/>
          <w:szCs w:val="28"/>
        </w:rPr>
        <w:tab/>
        <w:t xml:space="preserve"> </w:t>
      </w:r>
    </w:p>
    <w:p w:rsidR="00DE44C9" w:rsidRPr="00DE44C9" w:rsidRDefault="00DE44C9" w:rsidP="00DE4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4C9" w:rsidRPr="00DE44C9" w:rsidRDefault="00DE44C9" w:rsidP="00DE4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4C9" w:rsidRPr="00DE44C9" w:rsidRDefault="00DE44C9" w:rsidP="00DE4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4C9" w:rsidRPr="00DE44C9" w:rsidRDefault="00DE44C9" w:rsidP="00DE4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4C9" w:rsidRPr="00DE44C9" w:rsidRDefault="00DE44C9" w:rsidP="00DE4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4C9" w:rsidRPr="00DE44C9" w:rsidRDefault="00DE44C9" w:rsidP="00DE4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4C9" w:rsidRPr="00DE44C9" w:rsidRDefault="00DE44C9" w:rsidP="00DE4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4C9" w:rsidRPr="00DE44C9" w:rsidRDefault="00DE44C9" w:rsidP="00DE4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4C9" w:rsidRPr="00DE44C9" w:rsidRDefault="00DE44C9" w:rsidP="00DE4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4C9" w:rsidRPr="00DE44C9" w:rsidRDefault="00DE44C9" w:rsidP="00DE4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4C9" w:rsidRPr="00DE44C9" w:rsidRDefault="00DE44C9" w:rsidP="00DE44C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 внесении изменений в решение Совета сельского поселения </w:t>
      </w:r>
      <w:proofErr w:type="spellStart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от 28 декабря 2016 года № 106</w:t>
      </w:r>
    </w:p>
    <w:p w:rsidR="00DE44C9" w:rsidRPr="00DE44C9" w:rsidRDefault="00DE44C9" w:rsidP="00DE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Правила землепользования и застройки сельского поселения </w:t>
      </w:r>
      <w:proofErr w:type="spellStart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DE44C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Башкортостан» </w:t>
      </w:r>
    </w:p>
    <w:p w:rsidR="00DE44C9" w:rsidRPr="00DE44C9" w:rsidRDefault="00DE44C9" w:rsidP="00DE44C9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В целях приведения Правила землепользования и застройки  сельского поселения   </w:t>
      </w:r>
      <w:proofErr w:type="spell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Староарзаматовский</w:t>
      </w:r>
      <w:proofErr w:type="spell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 района </w:t>
      </w:r>
      <w:proofErr w:type="spell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район  Республики Башкортостан в соответствие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Староарзаматовский</w:t>
      </w:r>
      <w:proofErr w:type="spell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 двадцать седьмого созыва </w:t>
      </w:r>
      <w:proofErr w:type="spellStart"/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spellEnd"/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ш</w:t>
      </w:r>
      <w:proofErr w:type="spell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л: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решение Совета сельского поселения </w:t>
      </w:r>
      <w:proofErr w:type="spell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Староарзаматовский</w:t>
      </w:r>
      <w:proofErr w:type="spell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 «Об утверждении Правила землепользования и застройки  сельского поселения   </w:t>
      </w:r>
      <w:proofErr w:type="spell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Староарзаматовский</w:t>
      </w:r>
      <w:proofErr w:type="spell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 района </w:t>
      </w:r>
      <w:proofErr w:type="spell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район  Республики Башкортостан» следующие изменения и дополнения:</w:t>
      </w:r>
    </w:p>
    <w:p w:rsidR="00DE44C9" w:rsidRPr="00DE44C9" w:rsidRDefault="00DE44C9" w:rsidP="00DE44C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</w:t>
      </w:r>
      <w:proofErr w:type="spell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абз</w:t>
      </w:r>
      <w:proofErr w:type="spell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. 2 ч.1 ст.13 изложить в следующей редакции:</w:t>
      </w:r>
    </w:p>
    <w:p w:rsidR="00DE44C9" w:rsidRPr="00DE44C9" w:rsidRDefault="00DE44C9" w:rsidP="00DE44C9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«Видами документации по планировке территории являются:</w:t>
      </w:r>
    </w:p>
    <w:p w:rsidR="00DE44C9" w:rsidRPr="00DE44C9" w:rsidRDefault="00DE44C9" w:rsidP="00DE44C9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1) проект планировки территории;</w:t>
      </w:r>
    </w:p>
    <w:p w:rsidR="00DE44C9" w:rsidRPr="00DE44C9" w:rsidRDefault="00DE44C9" w:rsidP="00DE44C9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2) проект межевания территории.</w:t>
      </w:r>
    </w:p>
    <w:p w:rsidR="00DE44C9" w:rsidRPr="00DE44C9" w:rsidRDefault="00DE44C9" w:rsidP="00DE44C9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Заменить в </w:t>
      </w: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.3 ст. 16</w:t>
      </w:r>
    </w:p>
    <w:p w:rsidR="00DE44C9" w:rsidRPr="00DE44C9" w:rsidRDefault="00DE44C9" w:rsidP="00DE44C9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« На застроенной территории, в отношении которой принято решение о развитии, могут быть расположены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регламенту» на те</w:t>
      </w: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кст сл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едующего содержания: </w:t>
      </w:r>
    </w:p>
    <w:p w:rsidR="00DE44C9" w:rsidRPr="00DE44C9" w:rsidRDefault="00DE44C9" w:rsidP="00DE44C9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«На застроенной территории, в отношении которой принимается решение о развитии, могут быть расположены помимо объектов, предусмотренных частью 2 настоящей статьи, объекты инженерной инфраструктуры, обеспечивающие исключительно функционирование многоквартирных домов, предусмотренных пунктами 1 и 2 части 2 настоящей статьи, а также объекты коммунальной, социальной, транспортной инфраструктур, необходимые для обеспечения жизнедеятельности граждан, проживающих в таких домах.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Включение в границы такой территории земельных участков и расположенных на них объектов коммунальной, социальной, транспортной инфраструктур, находящихся в собственности органов местного самоуправления муниципальных районов, допускается по согласованию с уполномоченными федеральными органами исполнительной власти, органами исполнительной власти </w:t>
      </w: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субъектов Российской Федерации, органами местного самоуправления муниципальных районов в порядке, установленном Правительством Российской Федерации».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1.3. ч.2 ст.33 изложить в следующей редакции: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«1)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- строительства, реконструкции объектов индивидуального жилищного строительства;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2) строительства, реконструкции объектов, не являющихся объектами капитального строительства;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3) строительства на земельном участке строений и сооружений вспомогательного использования;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- капитального ремонта объектов капитального строительства;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-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- строительства, реконструкции посольств, консульств и представительств Российской Федерации за рубежом;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мегапаскаля</w:t>
      </w:r>
      <w:proofErr w:type="spell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включительно;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.»</w:t>
      </w:r>
      <w:proofErr w:type="gramEnd"/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1.4. Заменить пункты 1),2),3) ч.6 ст.35: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«1) правоустанавливающие документы на земельный участок;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2) градостроительный план земельного участка;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3) схема планировочной организации земельного участка с обозначением места размещения объекта индивидуального жилищного строительства</w:t>
      </w: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.» 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на текст следующего содержания: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«1)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- при наличии соглашения о передаче в случаях,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</w:t>
      </w:r>
      <w:proofErr w:type="spell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вслучае</w:t>
      </w:r>
      <w:proofErr w:type="spellEnd"/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3) материалы, содержащиеся в проектной документации: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- пояснительная записка;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- архитектурные решения;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- проект организации работ по сносу объектов капитального строительства, их частей;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</w:t>
      </w: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 части 7 Градостроительного Кодекса Российской Федерации случаев реконструкции многоквартирного дома;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Росатом</w:t>
      </w:r>
      <w:proofErr w:type="spell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", Государственной корпорацией по космической деятельности "</w:t>
      </w:r>
      <w:proofErr w:type="spell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Роскосмос</w:t>
      </w:r>
      <w:proofErr w:type="spell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определяющее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решение общего собрания собственников помещений и </w:t>
      </w:r>
      <w:proofErr w:type="spell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машино-мест</w:t>
      </w:r>
      <w:proofErr w:type="spell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машино-мест</w:t>
      </w:r>
      <w:proofErr w:type="spell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многоквартирном доме;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</w:t>
      </w: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ранее установленная зона с особыми условиями использования территории подлежит изменению</w:t>
      </w: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;»</w:t>
      </w:r>
      <w:proofErr w:type="gramEnd"/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1.5 ч.3 ст.37 изложить в следующей редакции: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а) «3.Для принятия решения о выдаче разрешения на ввод объекта в эксплуатацию необходимы следующие документы: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образование земельного участка;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3) разрешение на строительство;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осуществления строительного контроля на основании договора);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выдаваемое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случаях, предусмотренных частью 7 статьи 54 Градостроительного Кодекса Российской Федерации;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документ, подтверждающий заключение </w:t>
      </w: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11)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недвижимости";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б) В ч.4 ст.37 после слов «выдавший разрешение на строительство</w:t>
      </w: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,»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текст в следующей редакции: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 части 3 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</w:t>
      </w:r>
      <w:proofErr w:type="spell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отказа</w:t>
      </w: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.В</w:t>
      </w:r>
      <w:proofErr w:type="spellEnd"/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ходе осмотра построенного, реконструированного объекта </w:t>
      </w: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</w:t>
      </w: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строительства приборами учета используемых энергетических ресурсов. В случае</w:t>
      </w: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органом, выдавшим разрешение на строительство, не проводится.»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ст.37 дополнить </w:t>
      </w:r>
      <w:proofErr w:type="gramStart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proofErr w:type="gramEnd"/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.10 в следующей редакции: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«10. Разрешение на ввод объекта в эксплуатацию не требуется в случае,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строительство.</w:t>
      </w:r>
    </w:p>
    <w:p w:rsidR="00DE44C9" w:rsidRPr="00DE44C9" w:rsidRDefault="00DE44C9" w:rsidP="00DE44C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4C9">
        <w:rPr>
          <w:rFonts w:ascii="Times New Roman" w:eastAsia="Calibri" w:hAnsi="Times New Roman" w:cs="Times New Roman"/>
          <w:sz w:val="24"/>
          <w:szCs w:val="24"/>
          <w:lang w:eastAsia="en-US"/>
        </w:rPr>
        <w:t>2. Настоящее решение вступает в силу со дня его обнародования.</w:t>
      </w:r>
    </w:p>
    <w:p w:rsidR="00DE44C9" w:rsidRPr="00DE44C9" w:rsidRDefault="00DE44C9" w:rsidP="00DE44C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E44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3.  Обнародовать настоящее решение на информационном стенде в здании администрации сельского поселения </w:t>
      </w:r>
      <w:proofErr w:type="spellStart"/>
      <w:r w:rsidRPr="00DE44C9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DE44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сельсовет по адресу: </w:t>
      </w:r>
      <w:proofErr w:type="spellStart"/>
      <w:r w:rsidRPr="00DE44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</w:t>
      </w:r>
      <w:proofErr w:type="gramStart"/>
      <w:r w:rsidRPr="00DE44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.М</w:t>
      </w:r>
      <w:proofErr w:type="gramEnd"/>
      <w:r w:rsidRPr="00DE44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алонакаряково</w:t>
      </w:r>
      <w:proofErr w:type="spellEnd"/>
      <w:r w:rsidRPr="00DE44C9">
        <w:rPr>
          <w:rFonts w:ascii="Times New Roman" w:eastAsia="Times New Roman" w:hAnsi="Times New Roman" w:cs="Times New Roman"/>
          <w:bCs/>
          <w:sz w:val="24"/>
          <w:szCs w:val="24"/>
          <w:lang w:val="be-BY" w:eastAsia="en-US"/>
        </w:rPr>
        <w:t>, ул. Ленина, д.8</w:t>
      </w:r>
      <w:r w:rsidRPr="00DE44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 на </w:t>
      </w:r>
      <w:proofErr w:type="spellStart"/>
      <w:r w:rsidRPr="00DE44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веб-странице</w:t>
      </w:r>
      <w:proofErr w:type="spellEnd"/>
      <w:r w:rsidRPr="00DE44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официального сайта муниципального района </w:t>
      </w:r>
      <w:proofErr w:type="spellStart"/>
      <w:r w:rsidRPr="00DE44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Мишкинский</w:t>
      </w:r>
      <w:proofErr w:type="spellEnd"/>
      <w:r w:rsidRPr="00DE44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район Республики Башкортостан </w:t>
      </w:r>
      <w:proofErr w:type="spellStart"/>
      <w:r w:rsidRPr="00DE44C9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mishkan</w:t>
      </w:r>
      <w:proofErr w:type="spellEnd"/>
      <w:r w:rsidRPr="00DE44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proofErr w:type="spellStart"/>
      <w:r w:rsidRPr="00DE44C9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ru</w:t>
      </w:r>
      <w:proofErr w:type="spellEnd"/>
      <w:r w:rsidRPr="00DE44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DE44C9" w:rsidRPr="00DE44C9" w:rsidRDefault="00DE44C9" w:rsidP="00DE44C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DE44C9" w:rsidRPr="00DE44C9" w:rsidRDefault="00DE44C9" w:rsidP="00DE44C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DE44C9" w:rsidRPr="00DE44C9" w:rsidRDefault="00DE44C9" w:rsidP="00DE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4C9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поселения:                                         С.Н. </w:t>
      </w:r>
      <w:proofErr w:type="spellStart"/>
      <w:r w:rsidRPr="00DE44C9">
        <w:rPr>
          <w:rFonts w:ascii="Times New Roman" w:eastAsia="Times New Roman" w:hAnsi="Times New Roman" w:cs="Times New Roman"/>
          <w:sz w:val="24"/>
          <w:szCs w:val="24"/>
        </w:rPr>
        <w:t>Саликов</w:t>
      </w:r>
      <w:proofErr w:type="spellEnd"/>
    </w:p>
    <w:p w:rsidR="00DE44C9" w:rsidRPr="00DE44C9" w:rsidRDefault="00DE44C9" w:rsidP="00DE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BD3" w:rsidRDefault="00881BD3"/>
    <w:sectPr w:rsidR="0088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4C9"/>
    <w:rsid w:val="00881BD3"/>
    <w:rsid w:val="00DE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2925</Words>
  <Characters>16675</Characters>
  <Application>Microsoft Office Word</Application>
  <DocSecurity>0</DocSecurity>
  <Lines>138</Lines>
  <Paragraphs>39</Paragraphs>
  <ScaleCrop>false</ScaleCrop>
  <Company>Microsoft</Company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2019-07-12T09:52:00Z</cp:lastPrinted>
  <dcterms:created xsi:type="dcterms:W3CDTF">2019-07-12T09:45:00Z</dcterms:created>
  <dcterms:modified xsi:type="dcterms:W3CDTF">2019-07-12T09:53:00Z</dcterms:modified>
</cp:coreProperties>
</file>