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6" w:rsidRPr="001F6686" w:rsidRDefault="001F6686" w:rsidP="001F6686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1F6686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</w:t>
      </w:r>
      <w:r w:rsidRPr="001F6686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РЕШЕНИЕ</w:t>
      </w:r>
    </w:p>
    <w:p w:rsidR="001F6686" w:rsidRPr="001F6686" w:rsidRDefault="001F6686" w:rsidP="001F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686" w:rsidRPr="001F6686" w:rsidRDefault="001F6686" w:rsidP="001F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19 апрель 2018 </w:t>
      </w:r>
      <w:proofErr w:type="spellStart"/>
      <w:r w:rsidRPr="001F6686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190                      19 апреля  2018 года</w:t>
      </w:r>
    </w:p>
    <w:p w:rsidR="001F6686" w:rsidRPr="001F6686" w:rsidRDefault="001F6686" w:rsidP="001F66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686" w:rsidRPr="001F6686" w:rsidRDefault="001F6686" w:rsidP="001F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1F668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47 от 26 февраля 2016 года «Об утверждении Положения о бюджетном процессе в сельском поселении </w:t>
      </w:r>
      <w:proofErr w:type="spellStart"/>
      <w:r w:rsidRPr="001F6686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1F6686" w:rsidRPr="001F6686" w:rsidRDefault="001F6686" w:rsidP="001F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686" w:rsidRPr="001F6686" w:rsidRDefault="001F6686" w:rsidP="001F66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            В целях приведения Положения о бюджетном процессе в сельском поселении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соответствие с изменениями в Бюджетном кодексе Российской Федерации, Совет сельского поселения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27 созыва </w:t>
      </w:r>
    </w:p>
    <w:p w:rsidR="001F6686" w:rsidRPr="001F6686" w:rsidRDefault="001F6686" w:rsidP="001F66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е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и л:</w:t>
      </w: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ab/>
        <w:t xml:space="preserve">1. Внести в Решение Совета сельского поселения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№ 47 от 26 февраля 2016 года «Об утверждении Положения о бюджетном процессе в сельском поселении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Башкортостан» следующие изменения и дополнения:</w:t>
      </w:r>
    </w:p>
    <w:p w:rsidR="001F6686" w:rsidRPr="001F6686" w:rsidRDefault="001F6686" w:rsidP="001F6686">
      <w:pPr>
        <w:tabs>
          <w:tab w:val="left" w:pos="664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1.1 Пункт 4 части 3 статьи 14 изложить в следующей редакции: </w:t>
      </w:r>
    </w:p>
    <w:p w:rsidR="001F6686" w:rsidRPr="001F6686" w:rsidRDefault="001F6686" w:rsidP="001F6686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>«Случаи и порядок возврата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году, 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субсидии»;</w:t>
      </w:r>
      <w:proofErr w:type="gramEnd"/>
    </w:p>
    <w:p w:rsidR="001F6686" w:rsidRPr="001F6686" w:rsidRDefault="001F6686" w:rsidP="001F66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1.2 Часть 4 статьи 14 изложить в следующей редакции: </w:t>
      </w: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>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</w:t>
      </w:r>
      <w:proofErr w:type="gramEnd"/>
      <w:r w:rsidRPr="001F6686">
        <w:rPr>
          <w:rFonts w:ascii="Times New Roman" w:eastAsia="Times New Roman" w:hAnsi="Times New Roman" w:cs="Times New Roman"/>
          <w:sz w:val="27"/>
          <w:szCs w:val="27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является обязательным условием для получения субсидий, включаемым только в договоры (соглашения) о предоставлении субсидий»;</w:t>
      </w: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F6686" w:rsidRPr="001F6686" w:rsidRDefault="001F6686" w:rsidP="001F668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ab/>
        <w:t>1.3</w:t>
      </w: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торой абзац части 4 статьи 16 изложить в следующей редакции: «Предоставление бюджетных инвестиций муниципальному унитарному </w:t>
      </w:r>
      <w:r w:rsidRPr="001F6686">
        <w:rPr>
          <w:rFonts w:ascii="Times New Roman" w:eastAsia="Times New Roman" w:hAnsi="Times New Roman" w:cs="Times New Roman"/>
          <w:sz w:val="27"/>
          <w:szCs w:val="27"/>
        </w:rPr>
        <w:lastRenderedPageBreak/>
        <w:t>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ведения»;</w:t>
      </w:r>
    </w:p>
    <w:p w:rsidR="001F6686" w:rsidRPr="001F6686" w:rsidRDefault="001F6686" w:rsidP="001F6686">
      <w:pPr>
        <w:tabs>
          <w:tab w:val="left" w:pos="664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>1.4</w:t>
      </w: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1F6686">
        <w:rPr>
          <w:rFonts w:ascii="Times New Roman" w:eastAsia="Times New Roman" w:hAnsi="Times New Roman" w:cs="Times New Roman"/>
          <w:sz w:val="27"/>
          <w:szCs w:val="27"/>
        </w:rPr>
        <w:t>торой абзац статьи 17 дополнить следующим содержанием:</w:t>
      </w:r>
    </w:p>
    <w:p w:rsidR="001F6686" w:rsidRPr="001F6686" w:rsidRDefault="001F6686" w:rsidP="001F6686">
      <w:pPr>
        <w:tabs>
          <w:tab w:val="left" w:pos="6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1F6686">
        <w:rPr>
          <w:rFonts w:ascii="Times New Roman" w:eastAsia="Times New Roman" w:hAnsi="Times New Roman" w:cs="Times New Roman"/>
          <w:sz w:val="27"/>
          <w:szCs w:val="27"/>
        </w:rPr>
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 порядке».</w:t>
      </w:r>
      <w:proofErr w:type="gramEnd"/>
    </w:p>
    <w:p w:rsidR="001F6686" w:rsidRPr="001F6686" w:rsidRDefault="001F6686" w:rsidP="001F66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Малонакаряково</w:t>
      </w:r>
      <w:proofErr w:type="spellEnd"/>
      <w:r w:rsidRPr="001F6686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Ленина, д. 8 и разместить на официальном сайте </w:t>
      </w:r>
      <w:hyperlink r:id="rId4" w:history="1"/>
      <w:r w:rsidRPr="001F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F6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1F6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1F6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mishkan</w:t>
        </w:r>
        <w:proofErr w:type="spellEnd"/>
        <w:r w:rsidRPr="001F6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1F66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1F6686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1F6686" w:rsidRPr="001F6686" w:rsidRDefault="001F6686" w:rsidP="001F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  <w:r w:rsidRPr="001F668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постоянные комиссии Совета сельского поселения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Староарзаматовский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</w:t>
      </w:r>
      <w:r w:rsidRPr="001F6686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.</w:t>
      </w:r>
    </w:p>
    <w:p w:rsidR="001F6686" w:rsidRPr="001F6686" w:rsidRDefault="001F6686" w:rsidP="001F6686">
      <w:pPr>
        <w:tabs>
          <w:tab w:val="left" w:pos="84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1F6686" w:rsidRPr="001F6686" w:rsidRDefault="001F6686" w:rsidP="001F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86" w:rsidRPr="001F6686" w:rsidRDefault="001F6686" w:rsidP="001F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86" w:rsidRPr="001F6686" w:rsidRDefault="001F6686" w:rsidP="001F668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F6686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поселения:                                                     </w:t>
      </w:r>
      <w:proofErr w:type="spellStart"/>
      <w:r w:rsidRPr="001F6686">
        <w:rPr>
          <w:rFonts w:ascii="Times New Roman" w:eastAsia="Times New Roman" w:hAnsi="Times New Roman" w:cs="Times New Roman"/>
          <w:sz w:val="27"/>
          <w:szCs w:val="27"/>
        </w:rPr>
        <w:t>С.Н.Саликов</w:t>
      </w:r>
      <w:proofErr w:type="spellEnd"/>
    </w:p>
    <w:p w:rsidR="00DF3017" w:rsidRDefault="00DF3017"/>
    <w:sectPr w:rsidR="00DF3017" w:rsidSect="001F6686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1F6686"/>
    <w:rsid w:val="001F6686"/>
    <w:rsid w:val="00D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hyperlink" Target="http://www.kam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2018-05-03T09:32:00Z</dcterms:created>
  <dcterms:modified xsi:type="dcterms:W3CDTF">2018-05-03T09:32:00Z</dcterms:modified>
</cp:coreProperties>
</file>