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BA" w:rsidRPr="00105BBA" w:rsidRDefault="00105BBA" w:rsidP="0010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10666" w:type="dxa"/>
        <w:tblLook w:val="01E0"/>
      </w:tblPr>
      <w:tblGrid>
        <w:gridCol w:w="4500"/>
        <w:gridCol w:w="1982"/>
        <w:gridCol w:w="4184"/>
      </w:tblGrid>
      <w:tr w:rsidR="00105BBA" w:rsidRPr="00105BBA" w:rsidTr="00930B69">
        <w:trPr>
          <w:trHeight w:val="2360"/>
        </w:trPr>
        <w:tc>
          <w:tcPr>
            <w:tcW w:w="4500" w:type="dxa"/>
          </w:tcPr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БАШ</w:t>
            </w:r>
            <w:proofErr w:type="gramStart"/>
            <w:r w:rsidRPr="00105BB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?</w:t>
            </w: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О</w:t>
            </w:r>
            <w:proofErr w:type="gramEnd"/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РТОСТАН РЕСПУБЛИКА</w:t>
            </w:r>
            <w:r w:rsidRPr="00105BB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¹</w:t>
            </w: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Ы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МИШК</w:t>
            </w:r>
            <w:r w:rsidRPr="00105BB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РАЙОНЫ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МУНИЦИПАЛЬ РАЙОНЫНЫ</w:t>
            </w:r>
            <w:r w:rsidRPr="00105BB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*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proofErr w:type="gramStart"/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И</w:t>
            </w:r>
            <w:r w:rsidRPr="00105BB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(</w:t>
            </w:r>
            <w:proofErr w:type="gramEnd"/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КЕ АРЗАМАТ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АУЫЛ СОВЕТЫ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АУЫЛ БИ</w:t>
            </w:r>
            <w:proofErr w:type="gramStart"/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Л</w:t>
            </w:r>
            <w:r w:rsidRPr="00105BB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proofErr w:type="gramEnd"/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</w:t>
            </w:r>
            <w:r w:rsidRPr="00105BB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"¹</w:t>
            </w: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Е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ХАКИМИ</w:t>
            </w:r>
            <w:proofErr w:type="gramStart"/>
            <w:r w:rsidRPr="00105BB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Т</w:t>
            </w:r>
            <w:proofErr w:type="gramEnd"/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Е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452346, </w:t>
            </w:r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ab/>
            </w:r>
            <w:proofErr w:type="spellStart"/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Кесе</w:t>
            </w:r>
            <w:proofErr w:type="spellEnd"/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 </w:t>
            </w:r>
            <w:proofErr w:type="spellStart"/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Накаряк</w:t>
            </w:r>
            <w:proofErr w:type="spellEnd"/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 </w:t>
            </w:r>
            <w:proofErr w:type="spellStart"/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ауылы</w:t>
            </w:r>
            <w:proofErr w:type="spellEnd"/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, Ленин </w:t>
            </w:r>
            <w:proofErr w:type="spellStart"/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урамы</w:t>
            </w:r>
            <w:proofErr w:type="spellEnd"/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, 8 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тел.: 2-41-25, 2-41-60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ИНН 0237000798  ОГРН 1020201685052</w:t>
            </w:r>
          </w:p>
          <w:p w:rsidR="00105BBA" w:rsidRPr="00105BBA" w:rsidRDefault="00105BBA" w:rsidP="0010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05BBA" w:rsidRPr="00105BBA" w:rsidRDefault="00105BBA" w:rsidP="0010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BBA" w:rsidRPr="00105BBA" w:rsidRDefault="00105BBA" w:rsidP="00105BBA">
            <w:pPr>
              <w:tabs>
                <w:tab w:val="left" w:pos="2640"/>
                <w:tab w:val="right" w:pos="4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05B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2" w:type="dxa"/>
          </w:tcPr>
          <w:p w:rsidR="00105BBA" w:rsidRPr="00105BBA" w:rsidRDefault="00105BBA" w:rsidP="00105BB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BBA" w:rsidRPr="00105BBA" w:rsidRDefault="00105BBA" w:rsidP="00105BB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BBA" w:rsidRPr="00105BBA" w:rsidRDefault="00105BBA" w:rsidP="00105BB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BBA" w:rsidRPr="00105BBA" w:rsidRDefault="00105BBA" w:rsidP="00105BB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3779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05B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РЕСПУБЛИКА БАШКОРТОСТАН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АДМИНИСТРАЦИЯ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СЕЛЬСКОГО ПОСЕЛЕНИЯ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СТАРОАРЗАМАТОВСКИЙ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СЕЛЬСОВЕТ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МУНИЦИПАЛЬНОГО РАЙОНА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МИШКИНСКИЙ РАЙОН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РЕСПУБЛИКИ БАШКОРТОСТАН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452346, </w:t>
            </w:r>
            <w:proofErr w:type="spellStart"/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Малонакаряково</w:t>
            </w:r>
            <w:proofErr w:type="spellEnd"/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, ул. Ленина, 8 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тел.: 2-41-25; 2-41-60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105BB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ИНН 0237000798  ОГРН 1020201685052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</w:rPr>
            </w:pPr>
            <w:r w:rsidRPr="00105BBA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</w:rPr>
              <w:t xml:space="preserve"> </w:t>
            </w: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16"/>
                <w:szCs w:val="16"/>
              </w:rPr>
            </w:pPr>
          </w:p>
          <w:p w:rsidR="00105BBA" w:rsidRPr="00105BBA" w:rsidRDefault="00105BBA" w:rsidP="0010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5BBA" w:rsidRPr="00105BBA" w:rsidRDefault="00105BBA" w:rsidP="00105BBA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2286000</wp:posOffset>
            </wp:positionV>
            <wp:extent cx="7086600" cy="114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5BBA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105BBA">
        <w:rPr>
          <w:rFonts w:ascii="ER Bukinist Bashkir" w:eastAsia="Times New Roman" w:hAnsi="ER Bukinist Bashkir" w:cs="Times New Roman"/>
          <w:sz w:val="24"/>
          <w:szCs w:val="24"/>
        </w:rPr>
        <w:t>АРАР                                                                                                     ПОСТАНОВЛЕНИЕ</w:t>
      </w:r>
    </w:p>
    <w:p w:rsidR="00105BBA" w:rsidRPr="00105BBA" w:rsidRDefault="00105BBA" w:rsidP="00105BBA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05BB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2019 </w:t>
      </w:r>
      <w:proofErr w:type="spellStart"/>
      <w:r w:rsidRPr="00105BBA">
        <w:rPr>
          <w:rFonts w:ascii="Times New Roman" w:eastAsia="Times New Roman" w:hAnsi="Times New Roman" w:cs="Times New Roman"/>
          <w:color w:val="000000"/>
          <w:sz w:val="28"/>
          <w:szCs w:val="24"/>
        </w:rPr>
        <w:t>йыл</w:t>
      </w:r>
      <w:proofErr w:type="spellEnd"/>
      <w:r w:rsidRPr="00105BB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25 март</w:t>
      </w:r>
      <w:r w:rsidRPr="00105BB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    №  37                           25 марта 2019 года</w:t>
      </w:r>
    </w:p>
    <w:p w:rsidR="00105BBA" w:rsidRPr="00105BBA" w:rsidRDefault="00105BBA" w:rsidP="0010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Times New Roman" w:hAnsi="Times New Roman" w:cs="Times New Roman"/>
          <w:sz w:val="28"/>
        </w:rPr>
        <w:t xml:space="preserve"> </w:t>
      </w:r>
    </w:p>
    <w:p w:rsidR="00105BBA" w:rsidRPr="00105BBA" w:rsidRDefault="00105BBA" w:rsidP="00105B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порядка предоставления муниципальной поддержки из бюджета сельского поселения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105BBA" w:rsidRPr="00105BBA" w:rsidRDefault="00105BBA" w:rsidP="0010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</w:t>
      </w:r>
      <w:proofErr w:type="gram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Порядок предоставления муниципальной финансовой поддержки из бюджета сельского поселения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согласно приложению.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Постановление в газете "Дружба" и разместить на официальном сайте администрации сельского поселения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в сети Интернет.</w:t>
      </w:r>
    </w:p>
    <w:p w:rsidR="00105BBA" w:rsidRDefault="00105BBA" w:rsidP="00105BBA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  </w:t>
      </w:r>
      <w:proofErr w:type="gramStart"/>
      <w:r w:rsidRPr="00105BBA">
        <w:rPr>
          <w:rFonts w:ascii="Times New Roman" w:eastAsia="Times New Roman" w:hAnsi="Times New Roman" w:cs="Times New Roman"/>
          <w:iCs/>
          <w:sz w:val="28"/>
          <w:szCs w:val="24"/>
        </w:rPr>
        <w:t>Контроль за</w:t>
      </w:r>
      <w:proofErr w:type="gramEnd"/>
      <w:r w:rsidRPr="00105BBA">
        <w:rPr>
          <w:rFonts w:ascii="Times New Roman" w:eastAsia="Times New Roman" w:hAnsi="Times New Roman" w:cs="Times New Roman"/>
          <w:iCs/>
          <w:sz w:val="28"/>
          <w:szCs w:val="24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 </w:t>
      </w:r>
    </w:p>
    <w:p w:rsidR="00105BBA" w:rsidRPr="00105BBA" w:rsidRDefault="00105BBA" w:rsidP="00105BBA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                 С.Н.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Саликов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BBA" w:rsidRPr="00105BBA" w:rsidRDefault="00105BBA" w:rsidP="00105BB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105BBA" w:rsidRPr="00105BBA" w:rsidRDefault="00105BBA" w:rsidP="00105BB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главы </w:t>
      </w:r>
    </w:p>
    <w:p w:rsidR="00105BBA" w:rsidRPr="00105BBA" w:rsidRDefault="00105BBA" w:rsidP="00105BB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105BBA" w:rsidRPr="00105BBA" w:rsidRDefault="00105BBA" w:rsidP="00105BB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</w:p>
    <w:p w:rsidR="00105BBA" w:rsidRPr="00105BBA" w:rsidRDefault="00105BBA" w:rsidP="00105BB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от 25.03.2019 г. № 37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BBA" w:rsidRPr="00105BBA" w:rsidRDefault="00105BBA" w:rsidP="0010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</w:p>
    <w:p w:rsidR="00105BBA" w:rsidRPr="00105BBA" w:rsidRDefault="00105BBA" w:rsidP="0010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поддержки из бюджета</w:t>
      </w:r>
    </w:p>
    <w:p w:rsidR="00105BBA" w:rsidRPr="00105BBA" w:rsidRDefault="00105BBA" w:rsidP="0010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на проведение капитального ремонта общего имущества в многоквартирных домах, расположенных </w:t>
      </w:r>
    </w:p>
    <w:p w:rsidR="00105BBA" w:rsidRPr="00105BBA" w:rsidRDefault="00105BBA" w:rsidP="0010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района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105BBA" w:rsidRPr="00105BBA" w:rsidRDefault="00105BBA" w:rsidP="0010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Настоящие порядок и условия предоставления муниципальной 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</w:t>
      </w:r>
      <w:proofErr w:type="gram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сельского поселения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</w:t>
      </w: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–м</w:t>
      </w:r>
      <w:proofErr w:type="gram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униципальная поддержка).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Целью предоставления муниципальной поддержки является безвозмездное и безвозвратное предоставление средств бюджета Некоммерческой организации фонд «Региональный оператор»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муниципального района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утвержденный на соответствующий год (далее - Краткосрочный план)</w:t>
      </w: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еречень услуг и (или) работ по </w:t>
      </w: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капитальному ремонту общего имущества в многоквартирном доме, которые могут финансироваться за счет средств муниципальной поддержки,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 определяются действующими нормативными актами и </w:t>
      </w: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включают, в том числе разработку сметной документации, проверку достоверности определения сметной</w:t>
      </w:r>
      <w:proofErr w:type="gram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 о градостроительной деятельности.</w:t>
      </w:r>
      <w:proofErr w:type="gramEnd"/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Главным распорядителем (распорядителем) средств бюджета сельского поселения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предусмотренных на обеспечение мероприятий по капитальному ремонту многоквартирных домов, является Администрация муниципального района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(далее - Администрация).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сельского поселения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соответствующий год и на плановый период.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7. Муниципальная поддержка носит целевой характер и не может быть использована на другие цели.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8. Показателями результативности предоставления субсидии являются: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9. Размер и сроки распределения муниципальной поддержки устанавливаются Краткосрочным планом.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10.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1) Краткосрочного плана;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являющихся поставщиками (подрядчиками, исполнителями) по договорам (соглашениям), заключенным </w:t>
      </w: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органом муниципального</w:t>
      </w:r>
      <w:proofErr w:type="gram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11. Условиями предоставления субсидии Региональному оператору являются: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5% стоимости работ по проведению капитального ремонта в данном многоквартирном доме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приквартирных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холлов));</w:t>
      </w:r>
      <w:proofErr w:type="gramEnd"/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Регионального оператора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 оператор не должен находиться в процессе реорганизации, ликвидации, банкротства;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приквартирных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холлов)).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13.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указанием следующих сведений (документов):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  <w:proofErr w:type="gramEnd"/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 оператор вправе не представлять указанные сведения (документы) в случае их наличия у Администрации либо наличия возможности их получения посредством межведомственного информационного взаимодействия в электронном виде.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14. Регистрация заявления и документов на предоставление субсидии осуществляется Администрацией в день их представления.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15. Региональный оператор несет ответственность за достоверность представленных документов и сведений, содержащихся в них.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16. Главный распорядитель (распорядитель) бюджетных сре</w:t>
      </w: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дств в т</w:t>
      </w:r>
      <w:proofErr w:type="gram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ечение 10 рабочих дней со дня регистрации документов, указанных в пункте 13 настоящего Порядка: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а) осуществляет проверку документов, указанных в пункте 13 настоящего Порядка, на полноту и соответствие условиям, указанным в пункте 11 настоящего Порядка;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б) принимает решение о предоставлении субсидии либо об отказе в ее предоставлении.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отказа</w:t>
      </w:r>
      <w:proofErr w:type="gram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разъясняется порядок обжалования.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18. Основаниями для отказа в предоставлении субсидии Региональному оператору являются: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а) непредставление (представление не в полном объеме) документов, определенных пунктом 13 настоящего Порядка, за исключением документов, запрашиваемых Администрацией в порядке межведомственного взаимодействия;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б) недостоверность представленной Региональным оператором информации;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в) несоблюдение Региональным оператором условий предоставления субсидии, указанных в 11 настоящего Порядка.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19.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20. Соглашение предусматривает: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а) условия и размер субсидии, предоставляемой получателю субсидии;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б) порядок перечисления субсидии;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значений показателей результативности предоставления субсидии</w:t>
      </w:r>
      <w:proofErr w:type="gram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ж) значения показателей результативности предоставления субсидии;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) порядок возврата в текущем финансовом году остатков субсидии, не использованной в отчетном финансовом году.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21.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российской кредитной организации.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22.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</w:t>
      </w:r>
      <w:proofErr w:type="gramStart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случаях нарушения получателем субсидии условий, целей и порядка предоставления субсидии, не достижения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</w:t>
      </w: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</w:t>
      </w:r>
      <w:proofErr w:type="gramEnd"/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25.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24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26.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105BBA" w:rsidRPr="00105BBA" w:rsidRDefault="00105BBA" w:rsidP="0010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BA">
        <w:rPr>
          <w:rFonts w:ascii="Times New Roman" w:eastAsia="Calibri" w:hAnsi="Times New Roman" w:cs="Times New Roman"/>
          <w:sz w:val="28"/>
          <w:szCs w:val="28"/>
          <w:lang w:eastAsia="en-US"/>
        </w:rPr>
        <w:t>27.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p w:rsidR="001D5447" w:rsidRDefault="001D5447"/>
    <w:sectPr w:rsidR="001D5447" w:rsidSect="00105BBA">
      <w:pgSz w:w="11906" w:h="16838"/>
      <w:pgMar w:top="22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105BBA"/>
    <w:rsid w:val="00105BBA"/>
    <w:rsid w:val="001D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2644</Words>
  <Characters>15077</Characters>
  <Application>Microsoft Office Word</Application>
  <DocSecurity>0</DocSecurity>
  <Lines>125</Lines>
  <Paragraphs>35</Paragraphs>
  <ScaleCrop>false</ScaleCrop>
  <Company>Microsoft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2020-02-06T10:16:00Z</dcterms:created>
  <dcterms:modified xsi:type="dcterms:W3CDTF">2020-02-06T10:18:00Z</dcterms:modified>
</cp:coreProperties>
</file>