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14" w:rsidRPr="000D6D14" w:rsidRDefault="000D6D14" w:rsidP="000D6D14">
      <w:pPr>
        <w:spacing w:after="0" w:line="240" w:lineRule="auto"/>
        <w:rPr>
          <w:rFonts w:ascii="ER Bukinist Bashkir" w:eastAsia="Times New Roman" w:hAnsi="ER Bukinist Bashkir" w:cs="Times New Roman"/>
          <w:sz w:val="24"/>
          <w:szCs w:val="24"/>
        </w:rPr>
      </w:pPr>
      <w:r w:rsidRPr="000D6D14">
        <w:rPr>
          <w:rFonts w:ascii="ER Bukinist Bashkir" w:eastAsia="Times New Roman" w:hAnsi="ER Bukinist Bashkir" w:cs="Times New Roman"/>
          <w:sz w:val="24"/>
          <w:szCs w:val="24"/>
        </w:rPr>
        <w:t xml:space="preserve">                                       </w:t>
      </w:r>
      <w:r w:rsidRPr="000D6D14">
        <w:rPr>
          <w:rFonts w:ascii="ER Bukinist Bashkir" w:eastAsia="Times New Roman" w:hAnsi="ER Bukinist Bashkir" w:cs="Times New Roman"/>
          <w:sz w:val="24"/>
          <w:szCs w:val="24"/>
        </w:rPr>
        <w:tab/>
        <w:t xml:space="preserve">                               ПОСТАНОВЛЕНИЕ</w:t>
      </w:r>
    </w:p>
    <w:p w:rsidR="000D6D14" w:rsidRPr="000D6D14" w:rsidRDefault="000D6D14" w:rsidP="000D6D14">
      <w:pPr>
        <w:shd w:val="clear" w:color="auto" w:fill="FFFFFF"/>
        <w:tabs>
          <w:tab w:val="left" w:pos="2800"/>
          <w:tab w:val="left" w:pos="3345"/>
        </w:tabs>
        <w:spacing w:after="0" w:line="240" w:lineRule="auto"/>
        <w:rPr>
          <w:rFonts w:ascii="Calibri" w:eastAsia="Times New Roman" w:hAnsi="Calibri" w:cs="Calibri"/>
          <w:color w:val="000000"/>
          <w:sz w:val="24"/>
          <w:szCs w:val="24"/>
        </w:rPr>
      </w:pPr>
      <w:r w:rsidRPr="000D6D14">
        <w:rPr>
          <w:rFonts w:ascii="Times New Roman" w:eastAsia="Times New Roman" w:hAnsi="Times New Roman" w:cs="Times New Roman"/>
          <w:sz w:val="28"/>
          <w:szCs w:val="28"/>
        </w:rPr>
        <w:t xml:space="preserve"> </w:t>
      </w:r>
    </w:p>
    <w:p w:rsidR="000D6D14" w:rsidRPr="000D6D14" w:rsidRDefault="000D6D14" w:rsidP="000D6D14">
      <w:pPr>
        <w:shd w:val="clear" w:color="auto" w:fill="FFFFFF"/>
        <w:tabs>
          <w:tab w:val="left" w:pos="7005"/>
        </w:tabs>
        <w:spacing w:after="0" w:line="240" w:lineRule="auto"/>
        <w:rPr>
          <w:rFonts w:ascii="Calibri" w:eastAsia="Times New Roman" w:hAnsi="Calibri" w:cs="Calibri"/>
          <w:color w:val="000000"/>
          <w:sz w:val="24"/>
          <w:szCs w:val="24"/>
        </w:rPr>
      </w:pPr>
      <w:r w:rsidRPr="000D6D14">
        <w:rPr>
          <w:rFonts w:ascii="Calibri" w:eastAsia="Times New Roman" w:hAnsi="Calibri" w:cs="Calibri"/>
          <w:color w:val="000000"/>
          <w:sz w:val="24"/>
          <w:szCs w:val="24"/>
        </w:rPr>
        <w:t xml:space="preserve">2018 </w:t>
      </w:r>
      <w:proofErr w:type="spellStart"/>
      <w:r w:rsidRPr="000D6D14">
        <w:rPr>
          <w:rFonts w:ascii="Calibri" w:eastAsia="Times New Roman" w:hAnsi="Calibri" w:cs="Calibri"/>
          <w:color w:val="000000"/>
          <w:sz w:val="24"/>
          <w:szCs w:val="24"/>
        </w:rPr>
        <w:t>йыл</w:t>
      </w:r>
      <w:proofErr w:type="spellEnd"/>
      <w:r w:rsidRPr="000D6D14">
        <w:rPr>
          <w:rFonts w:ascii="Calibri" w:eastAsia="Times New Roman" w:hAnsi="Calibri" w:cs="Calibri"/>
          <w:color w:val="000000"/>
          <w:sz w:val="24"/>
          <w:szCs w:val="24"/>
        </w:rPr>
        <w:t xml:space="preserve"> 05 октябрь                 </w:t>
      </w:r>
      <w:r>
        <w:rPr>
          <w:rFonts w:ascii="Calibri" w:eastAsia="Times New Roman" w:hAnsi="Calibri" w:cs="Calibri"/>
          <w:color w:val="000000"/>
          <w:sz w:val="24"/>
          <w:szCs w:val="24"/>
        </w:rPr>
        <w:t xml:space="preserve">                      </w:t>
      </w:r>
      <w:r w:rsidRPr="000D6D14">
        <w:rPr>
          <w:rFonts w:ascii="Calibri" w:eastAsia="Times New Roman" w:hAnsi="Calibri" w:cs="Calibri"/>
          <w:color w:val="000000"/>
          <w:sz w:val="24"/>
          <w:szCs w:val="24"/>
        </w:rPr>
        <w:t xml:space="preserve">   №  83                                  05 октября 2018 года       </w:t>
      </w:r>
      <w:r w:rsidRPr="000D6D14">
        <w:rPr>
          <w:rFonts w:ascii="Calibri" w:eastAsia="Times New Roman" w:hAnsi="Calibri" w:cs="Calibri"/>
          <w:color w:val="000000"/>
          <w:sz w:val="24"/>
          <w:szCs w:val="24"/>
        </w:rPr>
        <w:tab/>
        <w:t xml:space="preserve"> </w:t>
      </w:r>
    </w:p>
    <w:p w:rsidR="000D6D14" w:rsidRPr="000D6D14" w:rsidRDefault="000D6D14" w:rsidP="000D6D14">
      <w:pPr>
        <w:spacing w:after="0" w:line="240" w:lineRule="auto"/>
        <w:jc w:val="center"/>
        <w:rPr>
          <w:rFonts w:ascii="Times New Roman" w:eastAsia="Times New Roman" w:hAnsi="Times New Roman" w:cs="Times New Roman"/>
          <w:sz w:val="28"/>
          <w:szCs w:val="28"/>
        </w:rPr>
      </w:pPr>
      <w:r w:rsidRPr="000D6D14">
        <w:rPr>
          <w:rFonts w:ascii="Times New Roman" w:eastAsia="Times New Roman" w:hAnsi="Times New Roman" w:cs="Times New Roman"/>
          <w:sz w:val="28"/>
          <w:szCs w:val="28"/>
        </w:rPr>
        <w:t xml:space="preserve">О внесении изменений в постановление главы администрации сельского поселения </w:t>
      </w:r>
      <w:proofErr w:type="spellStart"/>
      <w:r w:rsidRPr="000D6D14">
        <w:rPr>
          <w:rFonts w:ascii="Times New Roman" w:eastAsia="Times New Roman" w:hAnsi="Times New Roman" w:cs="Times New Roman"/>
          <w:sz w:val="28"/>
          <w:szCs w:val="28"/>
        </w:rPr>
        <w:t>Староарзаматовский</w:t>
      </w:r>
      <w:proofErr w:type="spellEnd"/>
      <w:r w:rsidRPr="000D6D14">
        <w:rPr>
          <w:rFonts w:ascii="Times New Roman" w:eastAsia="Times New Roman" w:hAnsi="Times New Roman" w:cs="Times New Roman"/>
          <w:sz w:val="28"/>
          <w:szCs w:val="28"/>
        </w:rPr>
        <w:t xml:space="preserve"> сельсовет муниципального района </w:t>
      </w:r>
      <w:proofErr w:type="spellStart"/>
      <w:r w:rsidRPr="000D6D14">
        <w:rPr>
          <w:rFonts w:ascii="Times New Roman" w:eastAsia="Times New Roman" w:hAnsi="Times New Roman" w:cs="Times New Roman"/>
          <w:sz w:val="28"/>
          <w:szCs w:val="28"/>
        </w:rPr>
        <w:t>Мишкинский</w:t>
      </w:r>
      <w:proofErr w:type="spellEnd"/>
      <w:r w:rsidRPr="000D6D14">
        <w:rPr>
          <w:rFonts w:ascii="Times New Roman" w:eastAsia="Times New Roman" w:hAnsi="Times New Roman" w:cs="Times New Roman"/>
          <w:sz w:val="28"/>
          <w:szCs w:val="28"/>
        </w:rPr>
        <w:t xml:space="preserve"> район Республики Башкортостан  № 73 от 16.11.2012 г. административный регламент по предоставлению муниципальной услуги «Осуществление земельного </w:t>
      </w:r>
      <w:proofErr w:type="gramStart"/>
      <w:r w:rsidRPr="000D6D14">
        <w:rPr>
          <w:rFonts w:ascii="Times New Roman" w:eastAsia="Times New Roman" w:hAnsi="Times New Roman" w:cs="Times New Roman"/>
          <w:sz w:val="28"/>
          <w:szCs w:val="28"/>
        </w:rPr>
        <w:t>контроля за</w:t>
      </w:r>
      <w:proofErr w:type="gramEnd"/>
      <w:r w:rsidRPr="000D6D14">
        <w:rPr>
          <w:rFonts w:ascii="Times New Roman" w:eastAsia="Times New Roman" w:hAnsi="Times New Roman" w:cs="Times New Roman"/>
          <w:sz w:val="28"/>
          <w:szCs w:val="28"/>
        </w:rPr>
        <w:t xml:space="preserve"> использованием земель сельского поселения </w:t>
      </w:r>
      <w:proofErr w:type="spellStart"/>
      <w:r w:rsidRPr="000D6D14">
        <w:rPr>
          <w:rFonts w:ascii="Times New Roman" w:eastAsia="Times New Roman" w:hAnsi="Times New Roman" w:cs="Times New Roman"/>
          <w:sz w:val="28"/>
          <w:szCs w:val="28"/>
        </w:rPr>
        <w:t>Староарзаматовский</w:t>
      </w:r>
      <w:proofErr w:type="spellEnd"/>
      <w:r w:rsidRPr="000D6D14">
        <w:rPr>
          <w:rFonts w:ascii="Times New Roman" w:eastAsia="Times New Roman" w:hAnsi="Times New Roman" w:cs="Times New Roman"/>
          <w:sz w:val="28"/>
          <w:szCs w:val="28"/>
        </w:rPr>
        <w:t xml:space="preserve"> сельсовет муниципального района </w:t>
      </w:r>
      <w:proofErr w:type="spellStart"/>
      <w:r w:rsidRPr="000D6D14">
        <w:rPr>
          <w:rFonts w:ascii="Times New Roman" w:eastAsia="Times New Roman" w:hAnsi="Times New Roman" w:cs="Times New Roman"/>
          <w:sz w:val="28"/>
          <w:szCs w:val="28"/>
        </w:rPr>
        <w:t>Мишкинский</w:t>
      </w:r>
      <w:proofErr w:type="spellEnd"/>
      <w:r w:rsidRPr="000D6D14">
        <w:rPr>
          <w:rFonts w:ascii="Times New Roman" w:eastAsia="Times New Roman" w:hAnsi="Times New Roman" w:cs="Times New Roman"/>
          <w:sz w:val="28"/>
          <w:szCs w:val="28"/>
        </w:rPr>
        <w:t xml:space="preserve"> район Республики Башкортостан»</w:t>
      </w:r>
    </w:p>
    <w:p w:rsidR="000D6D14" w:rsidRPr="000D6D14" w:rsidRDefault="000D6D14" w:rsidP="000D6D14">
      <w:pPr>
        <w:spacing w:after="0" w:line="240" w:lineRule="auto"/>
        <w:jc w:val="both"/>
        <w:rPr>
          <w:rFonts w:ascii="Times New Roman" w:eastAsia="Times New Roman" w:hAnsi="Times New Roman" w:cs="Times New Roman"/>
          <w:sz w:val="28"/>
          <w:szCs w:val="28"/>
        </w:rPr>
      </w:pPr>
    </w:p>
    <w:p w:rsidR="000D6D14" w:rsidRPr="000D6D14" w:rsidRDefault="000D6D14" w:rsidP="000D6D14">
      <w:pPr>
        <w:spacing w:after="0" w:line="240" w:lineRule="auto"/>
        <w:jc w:val="both"/>
        <w:rPr>
          <w:rFonts w:ascii="Times New Roman" w:eastAsia="Times New Roman" w:hAnsi="Times New Roman" w:cs="Times New Roman"/>
          <w:sz w:val="24"/>
          <w:szCs w:val="24"/>
        </w:rPr>
      </w:pPr>
      <w:r w:rsidRPr="000D6D14">
        <w:rPr>
          <w:rFonts w:ascii="Times New Roman" w:eastAsia="Times New Roman" w:hAnsi="Times New Roman" w:cs="Times New Roman"/>
          <w:sz w:val="24"/>
          <w:szCs w:val="24"/>
        </w:rPr>
        <w:t xml:space="preserve">      В соответствии с частью 12 статьи 9, ч.3 ст.10 Федерального закона от 26.12.20008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протеста прокурора </w:t>
      </w:r>
      <w:proofErr w:type="spellStart"/>
      <w:r w:rsidRPr="000D6D14">
        <w:rPr>
          <w:rFonts w:ascii="Times New Roman" w:eastAsia="Times New Roman" w:hAnsi="Times New Roman" w:cs="Times New Roman"/>
          <w:sz w:val="24"/>
          <w:szCs w:val="24"/>
        </w:rPr>
        <w:t>Мишкинского</w:t>
      </w:r>
      <w:proofErr w:type="spellEnd"/>
      <w:r w:rsidRPr="000D6D14">
        <w:rPr>
          <w:rFonts w:ascii="Times New Roman" w:eastAsia="Times New Roman" w:hAnsi="Times New Roman" w:cs="Times New Roman"/>
          <w:sz w:val="24"/>
          <w:szCs w:val="24"/>
        </w:rPr>
        <w:t xml:space="preserve"> района,  постановляю:</w:t>
      </w:r>
    </w:p>
    <w:p w:rsidR="000D6D14" w:rsidRPr="000D6D14" w:rsidRDefault="000D6D14" w:rsidP="000D6D14">
      <w:pPr>
        <w:numPr>
          <w:ilvl w:val="0"/>
          <w:numId w:val="1"/>
        </w:numPr>
        <w:spacing w:after="0" w:line="240" w:lineRule="auto"/>
        <w:contextualSpacing/>
        <w:jc w:val="both"/>
        <w:rPr>
          <w:rFonts w:ascii="Times New Roman" w:eastAsia="Calibri" w:hAnsi="Times New Roman" w:cs="Times New Roman"/>
          <w:sz w:val="24"/>
          <w:szCs w:val="24"/>
          <w:lang w:eastAsia="en-US"/>
        </w:rPr>
      </w:pPr>
      <w:r w:rsidRPr="000D6D14">
        <w:rPr>
          <w:rFonts w:ascii="Times New Roman" w:eastAsia="Calibri" w:hAnsi="Times New Roman" w:cs="Times New Roman"/>
          <w:sz w:val="24"/>
          <w:szCs w:val="24"/>
          <w:lang w:eastAsia="en-US"/>
        </w:rPr>
        <w:t xml:space="preserve"> Раздел </w:t>
      </w:r>
      <w:r w:rsidRPr="000D6D14">
        <w:rPr>
          <w:rFonts w:ascii="Times New Roman" w:eastAsia="Calibri" w:hAnsi="Times New Roman" w:cs="Times New Roman"/>
          <w:sz w:val="24"/>
          <w:szCs w:val="24"/>
          <w:lang w:val="en-US" w:eastAsia="en-US"/>
        </w:rPr>
        <w:t>II</w:t>
      </w:r>
      <w:r w:rsidRPr="000D6D14">
        <w:rPr>
          <w:rFonts w:ascii="Times New Roman" w:eastAsia="Calibri" w:hAnsi="Times New Roman" w:cs="Times New Roman"/>
          <w:sz w:val="24"/>
          <w:szCs w:val="24"/>
          <w:lang w:eastAsia="en-US"/>
        </w:rPr>
        <w:t xml:space="preserve"> п. 2.3 изложить в следующей редакции:</w:t>
      </w:r>
    </w:p>
    <w:p w:rsidR="000D6D14" w:rsidRPr="000D6D14" w:rsidRDefault="000D6D14" w:rsidP="000D6D14">
      <w:pPr>
        <w:spacing w:after="0" w:line="288" w:lineRule="auto"/>
        <w:ind w:left="855"/>
        <w:jc w:val="both"/>
        <w:rPr>
          <w:rFonts w:ascii="Times New Roman" w:eastAsia="Times New Roman" w:hAnsi="Times New Roman" w:cs="Times New Roman"/>
          <w:color w:val="333333"/>
          <w:sz w:val="24"/>
          <w:szCs w:val="24"/>
        </w:rPr>
      </w:pPr>
      <w:r w:rsidRPr="000D6D14">
        <w:rPr>
          <w:rFonts w:ascii="Times New Roman" w:eastAsia="Times New Roman" w:hAnsi="Times New Roman" w:cs="Times New Roman"/>
          <w:color w:val="333333"/>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D6D14">
        <w:rPr>
          <w:rFonts w:ascii="Times New Roman" w:eastAsia="Times New Roman" w:hAnsi="Times New Roman" w:cs="Times New Roman"/>
          <w:color w:val="333333"/>
          <w:sz w:val="24"/>
          <w:szCs w:val="24"/>
        </w:rPr>
        <w:t>позднее</w:t>
      </w:r>
      <w:proofErr w:type="gramEnd"/>
      <w:r w:rsidRPr="000D6D14">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D6D14">
        <w:rPr>
          <w:rFonts w:ascii="Times New Roman" w:eastAsia="Times New Roman" w:hAnsi="Times New Roman" w:cs="Times New Roman"/>
          <w:color w:val="333333"/>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0D6D14">
        <w:rPr>
          <w:rFonts w:ascii="Times New Roman" w:eastAsia="Times New Roman" w:hAnsi="Times New Roman" w:cs="Times New Roman"/>
          <w:sz w:val="28"/>
          <w:szCs w:val="28"/>
        </w:rPr>
        <w:t xml:space="preserve">  </w:t>
      </w:r>
      <w:proofErr w:type="gramEnd"/>
    </w:p>
    <w:p w:rsidR="000D6D14" w:rsidRPr="000D6D14" w:rsidRDefault="000D6D14" w:rsidP="000D6D14">
      <w:pPr>
        <w:numPr>
          <w:ilvl w:val="0"/>
          <w:numId w:val="1"/>
        </w:numPr>
        <w:spacing w:after="0" w:line="288" w:lineRule="auto"/>
        <w:jc w:val="both"/>
        <w:rPr>
          <w:rFonts w:ascii="Times New Roman" w:eastAsia="Times New Roman" w:hAnsi="Times New Roman" w:cs="Times New Roman"/>
          <w:sz w:val="24"/>
          <w:szCs w:val="24"/>
        </w:rPr>
      </w:pPr>
      <w:r w:rsidRPr="000D6D14">
        <w:rPr>
          <w:rFonts w:ascii="Times New Roman" w:eastAsia="Times New Roman" w:hAnsi="Times New Roman" w:cs="Times New Roman"/>
          <w:sz w:val="24"/>
          <w:szCs w:val="24"/>
        </w:rPr>
        <w:t xml:space="preserve"> Раздел </w:t>
      </w:r>
      <w:r w:rsidRPr="000D6D14">
        <w:rPr>
          <w:rFonts w:ascii="Times New Roman" w:eastAsia="Times New Roman" w:hAnsi="Times New Roman" w:cs="Times New Roman"/>
          <w:sz w:val="24"/>
          <w:szCs w:val="24"/>
          <w:lang w:val="en-US"/>
        </w:rPr>
        <w:t>III</w:t>
      </w:r>
      <w:r w:rsidRPr="000D6D14">
        <w:rPr>
          <w:rFonts w:ascii="Times New Roman" w:eastAsia="Times New Roman" w:hAnsi="Times New Roman" w:cs="Times New Roman"/>
          <w:sz w:val="24"/>
          <w:szCs w:val="24"/>
        </w:rPr>
        <w:t xml:space="preserve"> п.3.3.2 ч.2 изложить в следующей редакции: </w:t>
      </w:r>
    </w:p>
    <w:p w:rsidR="000D6D14" w:rsidRPr="000D6D14" w:rsidRDefault="000D6D14" w:rsidP="000D6D14">
      <w:pPr>
        <w:spacing w:after="0" w:line="288" w:lineRule="auto"/>
        <w:ind w:firstLine="540"/>
        <w:jc w:val="both"/>
        <w:rPr>
          <w:rFonts w:ascii="Arial" w:eastAsia="Times New Roman" w:hAnsi="Arial" w:cs="Arial"/>
          <w:color w:val="333333"/>
          <w:sz w:val="26"/>
          <w:szCs w:val="26"/>
        </w:rPr>
      </w:pPr>
      <w:r w:rsidRPr="000D6D14">
        <w:rPr>
          <w:rFonts w:ascii="Times New Roman" w:eastAsia="Times New Roman" w:hAnsi="Times New Roman" w:cs="Times New Roman"/>
          <w:sz w:val="24"/>
          <w:szCs w:val="24"/>
        </w:rPr>
        <w:t>«</w:t>
      </w:r>
      <w:r w:rsidRPr="000D6D14">
        <w:rPr>
          <w:rFonts w:ascii="Times New Roman" w:eastAsia="Times New Roman" w:hAnsi="Times New Roman" w:cs="Times New Roman"/>
          <w:color w:val="333333"/>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3.2 настоящего административного регламента, не могут служить основанием для проведения внеплановой проверки. В случае</w:t>
      </w:r>
      <w:proofErr w:type="gramStart"/>
      <w:r w:rsidRPr="000D6D14">
        <w:rPr>
          <w:rFonts w:ascii="Times New Roman" w:eastAsia="Times New Roman" w:hAnsi="Times New Roman" w:cs="Times New Roman"/>
          <w:color w:val="333333"/>
          <w:sz w:val="24"/>
          <w:szCs w:val="24"/>
        </w:rPr>
        <w:t>,</w:t>
      </w:r>
      <w:proofErr w:type="gramEnd"/>
      <w:r w:rsidRPr="000D6D14">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пунктом 3.2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6D14">
        <w:rPr>
          <w:rFonts w:ascii="Times New Roman" w:eastAsia="Times New Roman" w:hAnsi="Times New Roman" w:cs="Times New Roman"/>
          <w:color w:val="333333"/>
          <w:sz w:val="24"/>
          <w:szCs w:val="24"/>
        </w:rPr>
        <w:t>ии и ау</w:t>
      </w:r>
      <w:proofErr w:type="gramEnd"/>
      <w:r w:rsidRPr="000D6D14">
        <w:rPr>
          <w:rFonts w:ascii="Times New Roman" w:eastAsia="Times New Roman" w:hAnsi="Times New Roman" w:cs="Times New Roman"/>
          <w:color w:val="333333"/>
          <w:sz w:val="24"/>
          <w:szCs w:val="24"/>
        </w:rPr>
        <w:t>тентификации»</w:t>
      </w:r>
    </w:p>
    <w:p w:rsidR="000D6D14" w:rsidRPr="000D6D14" w:rsidRDefault="000D6D14" w:rsidP="000D6D14">
      <w:pPr>
        <w:numPr>
          <w:ilvl w:val="0"/>
          <w:numId w:val="1"/>
        </w:numPr>
        <w:spacing w:after="0" w:line="240" w:lineRule="auto"/>
        <w:contextualSpacing/>
        <w:jc w:val="both"/>
        <w:rPr>
          <w:rFonts w:ascii="Times New Roman" w:eastAsia="Calibri" w:hAnsi="Times New Roman" w:cs="Times New Roman"/>
          <w:sz w:val="24"/>
          <w:szCs w:val="24"/>
          <w:lang w:eastAsia="en-US"/>
        </w:rPr>
      </w:pPr>
      <w:r w:rsidRPr="000D6D14">
        <w:rPr>
          <w:rFonts w:ascii="Times New Roman" w:eastAsia="Calibri" w:hAnsi="Times New Roman" w:cs="Times New Roman"/>
          <w:sz w:val="24"/>
          <w:szCs w:val="24"/>
          <w:lang w:eastAsia="en-US"/>
        </w:rPr>
        <w:t xml:space="preserve">Добавить раздел </w:t>
      </w:r>
      <w:r w:rsidRPr="000D6D14">
        <w:rPr>
          <w:rFonts w:ascii="Times New Roman" w:eastAsia="Calibri" w:hAnsi="Times New Roman" w:cs="Times New Roman"/>
          <w:sz w:val="24"/>
          <w:szCs w:val="24"/>
          <w:lang w:val="en-US" w:eastAsia="en-US"/>
        </w:rPr>
        <w:t>VI</w:t>
      </w:r>
    </w:p>
    <w:p w:rsidR="000D6D14" w:rsidRPr="000D6D14" w:rsidRDefault="000D6D14" w:rsidP="000D6D14">
      <w:pPr>
        <w:keepNext/>
        <w:suppressAutoHyphens/>
        <w:spacing w:after="0" w:line="240" w:lineRule="auto"/>
        <w:outlineLvl w:val="1"/>
        <w:rPr>
          <w:rFonts w:ascii="Times New Roman" w:eastAsia="Times New Roman" w:hAnsi="Times New Roman" w:cs="Times New Roman"/>
          <w:color w:val="212121"/>
          <w:sz w:val="24"/>
          <w:szCs w:val="24"/>
          <w:lang w:eastAsia="ar-SA"/>
        </w:rPr>
      </w:pPr>
      <w:r w:rsidRPr="000D6D14">
        <w:rPr>
          <w:rFonts w:ascii="Times New Roman" w:eastAsia="Times New Roman" w:hAnsi="Times New Roman" w:cs="Times New Roman"/>
          <w:b/>
          <w:color w:val="212121"/>
          <w:sz w:val="28"/>
          <w:szCs w:val="20"/>
          <w:lang w:eastAsia="ar-SA"/>
        </w:rPr>
        <w:lastRenderedPageBreak/>
        <w:t xml:space="preserve">   </w:t>
      </w:r>
      <w:r w:rsidRPr="000D6D14">
        <w:rPr>
          <w:rFonts w:ascii="Times New Roman" w:eastAsia="Times New Roman" w:hAnsi="Times New Roman" w:cs="Times New Roman"/>
          <w:color w:val="212121"/>
          <w:sz w:val="24"/>
          <w:szCs w:val="24"/>
          <w:lang w:eastAsia="ar-SA"/>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6.1. </w:t>
      </w:r>
      <w:proofErr w:type="gramStart"/>
      <w:r w:rsidRPr="000D6D14">
        <w:rPr>
          <w:rFonts w:ascii="Times New Roman" w:eastAsia="Times New Roman" w:hAnsi="Times New Roman" w:cs="Times New Roman"/>
          <w:color w:val="212121"/>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D6D14">
        <w:rPr>
          <w:rFonts w:ascii="Times New Roman" w:eastAsia="Times New Roman" w:hAnsi="Times New Roman" w:cs="Times New Roman"/>
          <w:color w:val="212121"/>
          <w:sz w:val="24"/>
          <w:szCs w:val="24"/>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D6D14">
        <w:rPr>
          <w:rFonts w:ascii="Times New Roman" w:eastAsia="Times New Roman" w:hAnsi="Times New Roman" w:cs="Times New Roman"/>
          <w:color w:val="212121"/>
          <w:sz w:val="24"/>
          <w:szCs w:val="24"/>
        </w:rPr>
        <w:t xml:space="preserve"> обеспечение соблюдения обязательных требований, требований, установленных муниципальными правовыми актами;</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proofErr w:type="gramStart"/>
      <w:r w:rsidRPr="000D6D14">
        <w:rPr>
          <w:rFonts w:ascii="Times New Roman" w:eastAsia="Times New Roman" w:hAnsi="Times New Roman" w:cs="Times New Roman"/>
          <w:color w:val="212121"/>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0D6D14">
        <w:rPr>
          <w:rFonts w:ascii="Times New Roman" w:eastAsia="Times New Roman" w:hAnsi="Times New Roman" w:cs="Times New Roman"/>
          <w:color w:val="212121"/>
          <w:sz w:val="24"/>
          <w:szCs w:val="24"/>
        </w:rPr>
        <w:t xml:space="preserve"> в целях недопущения таких нарушений;</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6.5 – 6.7 </w:t>
      </w:r>
      <w:r w:rsidRPr="000D6D14">
        <w:rPr>
          <w:rFonts w:ascii="Times New Roman" w:eastAsia="Times New Roman" w:hAnsi="Times New Roman" w:cs="Times New Roman"/>
          <w:color w:val="333333"/>
          <w:sz w:val="24"/>
          <w:szCs w:val="24"/>
        </w:rPr>
        <w:t>административного регламента</w:t>
      </w:r>
      <w:r w:rsidRPr="000D6D14">
        <w:rPr>
          <w:rFonts w:ascii="Times New Roman" w:eastAsia="Times New Roman" w:hAnsi="Times New Roman" w:cs="Times New Roman"/>
          <w:color w:val="212121"/>
          <w:sz w:val="24"/>
          <w:szCs w:val="24"/>
        </w:rPr>
        <w:t>, если иной порядок не установлен федеральным законом.</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6.3.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w:t>
      </w:r>
      <w:r w:rsidRPr="000D6D14">
        <w:rPr>
          <w:rFonts w:ascii="Times New Roman" w:eastAsia="Times New Roman" w:hAnsi="Times New Roman" w:cs="Times New Roman"/>
          <w:color w:val="212121"/>
          <w:sz w:val="24"/>
          <w:szCs w:val="24"/>
        </w:rPr>
        <w:lastRenderedPageBreak/>
        <w:t>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6.4.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6.5. </w:t>
      </w:r>
      <w:proofErr w:type="gramStart"/>
      <w:r w:rsidRPr="000D6D14">
        <w:rPr>
          <w:rFonts w:ascii="Times New Roman" w:eastAsia="Times New Roman" w:hAnsi="Times New Roman" w:cs="Times New Roman"/>
          <w:color w:val="212121"/>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D6D14">
        <w:rPr>
          <w:rFonts w:ascii="Times New Roman" w:eastAsia="Times New Roman" w:hAnsi="Times New Roman" w:cs="Times New Roman"/>
          <w:color w:val="212121"/>
          <w:sz w:val="24"/>
          <w:szCs w:val="24"/>
        </w:rPr>
        <w:t xml:space="preserve">, </w:t>
      </w:r>
      <w:proofErr w:type="gramStart"/>
      <w:r w:rsidRPr="000D6D14">
        <w:rPr>
          <w:rFonts w:ascii="Times New Roman" w:eastAsia="Times New Roman" w:hAnsi="Times New Roman" w:cs="Times New Roman"/>
          <w:color w:val="212121"/>
          <w:sz w:val="24"/>
          <w:szCs w:val="24"/>
        </w:rPr>
        <w:t>авторство</w:t>
      </w:r>
      <w:proofErr w:type="gramEnd"/>
      <w:r w:rsidRPr="000D6D14">
        <w:rPr>
          <w:rFonts w:ascii="Times New Roman" w:eastAsia="Times New Roman" w:hAnsi="Times New Roman" w:cs="Times New Roman"/>
          <w:color w:val="212121"/>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0D6D14">
        <w:rPr>
          <w:rFonts w:ascii="Times New Roman" w:eastAsia="Times New Roman" w:hAnsi="Times New Roman" w:cs="Times New Roman"/>
          <w:color w:val="212121"/>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0D6D14">
        <w:rPr>
          <w:rFonts w:ascii="Times New Roman" w:eastAsia="Times New Roman" w:hAnsi="Times New Roman" w:cs="Times New Roman"/>
          <w:color w:val="212121"/>
          <w:sz w:val="24"/>
          <w:szCs w:val="24"/>
        </w:rPr>
        <w:t xml:space="preserve"> </w:t>
      </w:r>
      <w:proofErr w:type="gramStart"/>
      <w:r w:rsidRPr="000D6D14">
        <w:rPr>
          <w:rFonts w:ascii="Times New Roman" w:eastAsia="Times New Roman" w:hAnsi="Times New Roman" w:cs="Times New Roman"/>
          <w:color w:val="212121"/>
          <w:sz w:val="24"/>
          <w:szCs w:val="24"/>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 xml:space="preserve">6.6. </w:t>
      </w:r>
      <w:proofErr w:type="gramStart"/>
      <w:r w:rsidRPr="000D6D14">
        <w:rPr>
          <w:rFonts w:ascii="Times New Roman" w:eastAsia="Times New Roman" w:hAnsi="Times New Roman" w:cs="Times New Roman"/>
          <w:color w:val="212121"/>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D6D14">
        <w:rPr>
          <w:rFonts w:ascii="Times New Roman" w:eastAsia="Times New Roman" w:hAnsi="Times New Roman" w:cs="Times New Roman"/>
          <w:color w:val="212121"/>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212121"/>
          <w:sz w:val="24"/>
          <w:szCs w:val="24"/>
        </w:rPr>
      </w:pPr>
      <w:r w:rsidRPr="000D6D14">
        <w:rPr>
          <w:rFonts w:ascii="Times New Roman" w:eastAsia="Times New Roman" w:hAnsi="Times New Roman" w:cs="Times New Roman"/>
          <w:color w:val="212121"/>
          <w:sz w:val="24"/>
          <w:szCs w:val="24"/>
        </w:rPr>
        <w:t>6.7.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D6D14" w:rsidRPr="000D6D14" w:rsidRDefault="000D6D14" w:rsidP="000D6D14">
      <w:pPr>
        <w:spacing w:before="100" w:beforeAutospacing="1" w:after="100" w:afterAutospacing="1" w:line="240" w:lineRule="auto"/>
        <w:jc w:val="both"/>
        <w:rPr>
          <w:rFonts w:ascii="Times New Roman" w:eastAsia="Times New Roman" w:hAnsi="Times New Roman" w:cs="Times New Roman"/>
          <w:color w:val="333333"/>
          <w:kern w:val="36"/>
          <w:sz w:val="24"/>
          <w:szCs w:val="24"/>
        </w:rPr>
      </w:pPr>
      <w:r w:rsidRPr="000D6D14">
        <w:rPr>
          <w:rFonts w:ascii="Times New Roman" w:eastAsia="Times New Roman" w:hAnsi="Times New Roman" w:cs="Times New Roman"/>
          <w:color w:val="212121"/>
          <w:sz w:val="24"/>
          <w:szCs w:val="24"/>
        </w:rPr>
        <w:lastRenderedPageBreak/>
        <w:t xml:space="preserve">       4. Добавить раздел </w:t>
      </w:r>
      <w:r w:rsidRPr="000D6D14">
        <w:rPr>
          <w:rFonts w:ascii="Times New Roman" w:eastAsia="Times New Roman" w:hAnsi="Times New Roman" w:cs="Times New Roman"/>
          <w:color w:val="212121"/>
          <w:sz w:val="24"/>
          <w:szCs w:val="24"/>
          <w:lang w:val="en-US"/>
        </w:rPr>
        <w:t>VII</w:t>
      </w:r>
      <w:r w:rsidRPr="000D6D14">
        <w:rPr>
          <w:rFonts w:ascii="Times New Roman" w:eastAsia="Times New Roman" w:hAnsi="Times New Roman" w:cs="Times New Roman"/>
          <w:color w:val="212121"/>
          <w:sz w:val="24"/>
          <w:szCs w:val="24"/>
        </w:rPr>
        <w:t xml:space="preserve">    </w:t>
      </w:r>
      <w:r w:rsidRPr="000D6D14">
        <w:rPr>
          <w:rFonts w:ascii="Times New Roman" w:eastAsia="Times New Roman" w:hAnsi="Times New Roman" w:cs="Times New Roman"/>
          <w:color w:val="333333"/>
          <w:kern w:val="36"/>
          <w:sz w:val="24"/>
          <w:szCs w:val="24"/>
        </w:rPr>
        <w:t>«Ограничения при проведении проверки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0" w:name="dst100197"/>
      <w:bookmarkEnd w:id="0"/>
      <w:r w:rsidRPr="000D6D14">
        <w:rPr>
          <w:rFonts w:ascii="Times New Roman" w:eastAsia="Times New Roman" w:hAnsi="Times New Roman" w:cs="Times New Roman"/>
          <w:color w:val="333333"/>
          <w:sz w:val="24"/>
          <w:szCs w:val="24"/>
        </w:rPr>
        <w:t xml:space="preserve">При проведении проверки должностные лица органа государственного контроля (надзора), органа муниципального контроля не вправе: </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 w:name="dst349"/>
      <w:bookmarkEnd w:id="1"/>
      <w:r w:rsidRPr="000D6D14">
        <w:rPr>
          <w:rFonts w:ascii="Times New Roman" w:eastAsia="Times New Roman" w:hAnsi="Times New Roman" w:cs="Times New Roman"/>
          <w:color w:val="333333"/>
          <w:sz w:val="24"/>
          <w:szCs w:val="24"/>
        </w:rPr>
        <w:t>7.1.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r w:rsidRPr="000D6D14">
        <w:rPr>
          <w:rFonts w:ascii="Times New Roman" w:eastAsia="Times New Roman" w:hAnsi="Times New Roman" w:cs="Times New Roman"/>
          <w:color w:val="333333"/>
          <w:sz w:val="24"/>
          <w:szCs w:val="24"/>
        </w:rPr>
        <w:t xml:space="preserve">5. Добавить раздел </w:t>
      </w:r>
      <w:r w:rsidRPr="000D6D14">
        <w:rPr>
          <w:rFonts w:ascii="Times New Roman" w:eastAsia="Times New Roman" w:hAnsi="Times New Roman" w:cs="Times New Roman"/>
          <w:color w:val="333333"/>
          <w:sz w:val="24"/>
          <w:szCs w:val="24"/>
          <w:lang w:val="en-US"/>
        </w:rPr>
        <w:t>VIII</w:t>
      </w:r>
    </w:p>
    <w:p w:rsidR="000D6D14" w:rsidRPr="000D6D14" w:rsidRDefault="000D6D14" w:rsidP="000D6D14">
      <w:pPr>
        <w:spacing w:after="144" w:line="288" w:lineRule="auto"/>
        <w:ind w:firstLine="540"/>
        <w:jc w:val="both"/>
        <w:outlineLvl w:val="1"/>
        <w:rPr>
          <w:rFonts w:ascii="Times New Roman" w:eastAsia="Times New Roman" w:hAnsi="Times New Roman" w:cs="Times New Roman"/>
          <w:color w:val="333333"/>
          <w:kern w:val="36"/>
          <w:sz w:val="24"/>
          <w:szCs w:val="24"/>
        </w:rPr>
      </w:pPr>
      <w:r w:rsidRPr="000D6D14">
        <w:rPr>
          <w:rFonts w:ascii="Times New Roman" w:eastAsia="Times New Roman" w:hAnsi="Times New Roman" w:cs="Times New Roman"/>
          <w:color w:val="333333"/>
          <w:sz w:val="24"/>
          <w:szCs w:val="24"/>
        </w:rPr>
        <w:t>«</w:t>
      </w:r>
      <w:r w:rsidRPr="000D6D14">
        <w:rPr>
          <w:rFonts w:ascii="Times New Roman" w:eastAsia="Times New Roman" w:hAnsi="Times New Roman" w:cs="Times New Roman"/>
          <w:color w:val="333333"/>
          <w:kern w:val="36"/>
          <w:sz w:val="24"/>
          <w:szCs w:val="24"/>
        </w:rPr>
        <w:t>Организация и проведение мероприятий по контролю без взаимодействия с юридическими лицами, индивидуальными предпринимателями</w:t>
      </w:r>
      <w:r w:rsidRPr="000D6D14">
        <w:rPr>
          <w:rFonts w:ascii="Times New Roman" w:eastAsia="Times New Roman" w:hAnsi="Times New Roman" w:cs="Times New Roman"/>
          <w:color w:val="333333"/>
          <w:sz w:val="24"/>
          <w:szCs w:val="24"/>
        </w:rPr>
        <w:t> </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2" w:name="dst295"/>
      <w:bookmarkEnd w:id="2"/>
      <w:r w:rsidRPr="000D6D14">
        <w:rPr>
          <w:rFonts w:ascii="Times New Roman" w:eastAsia="Times New Roman" w:hAnsi="Times New Roman" w:cs="Times New Roman"/>
          <w:color w:val="333333"/>
          <w:sz w:val="24"/>
          <w:szCs w:val="24"/>
        </w:rPr>
        <w:t>8.1.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3" w:name="dst296"/>
      <w:bookmarkEnd w:id="3"/>
      <w:proofErr w:type="gramStart"/>
      <w:r w:rsidRPr="000D6D14">
        <w:rPr>
          <w:rFonts w:ascii="Times New Roman" w:eastAsia="Times New Roman" w:hAnsi="Times New Roman" w:cs="Times New Roman"/>
          <w:color w:val="333333"/>
          <w:sz w:val="24"/>
          <w:szCs w:val="24"/>
        </w:rPr>
        <w:t>1) плановые (рейдовые) осмотры (обследования) территорий, акваторий, транспортных средств;</w:t>
      </w:r>
      <w:proofErr w:type="gramEnd"/>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4" w:name="dst297"/>
      <w:bookmarkEnd w:id="4"/>
      <w:r w:rsidRPr="000D6D14">
        <w:rPr>
          <w:rFonts w:ascii="Times New Roman" w:eastAsia="Times New Roman" w:hAnsi="Times New Roman" w:cs="Times New Roman"/>
          <w:color w:val="333333"/>
          <w:sz w:val="24"/>
          <w:szCs w:val="24"/>
        </w:rPr>
        <w:t>2) административные обследования объектов земельных отношений;</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5" w:name="dst298"/>
      <w:bookmarkEnd w:id="5"/>
      <w:r w:rsidRPr="000D6D14">
        <w:rPr>
          <w:rFonts w:ascii="Times New Roman" w:eastAsia="Times New Roman" w:hAnsi="Times New Roman" w:cs="Times New Roman"/>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6" w:name="dst299"/>
      <w:bookmarkEnd w:id="6"/>
      <w:r w:rsidRPr="000D6D14">
        <w:rPr>
          <w:rFonts w:ascii="Times New Roman" w:eastAsia="Times New Roman" w:hAnsi="Times New Roman" w:cs="Times New Roman"/>
          <w:color w:val="333333"/>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D6D14">
        <w:rPr>
          <w:rFonts w:ascii="Times New Roman" w:eastAsia="Times New Roman" w:hAnsi="Times New Roman" w:cs="Times New Roman"/>
          <w:color w:val="333333"/>
          <w:sz w:val="24"/>
          <w:szCs w:val="24"/>
        </w:rPr>
        <w:t>дств св</w:t>
      </w:r>
      <w:proofErr w:type="gramEnd"/>
      <w:r w:rsidRPr="000D6D14">
        <w:rPr>
          <w:rFonts w:ascii="Times New Roman" w:eastAsia="Times New Roman" w:hAnsi="Times New Roman" w:cs="Times New Roman"/>
          <w:color w:val="333333"/>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7" w:name="dst300"/>
      <w:bookmarkEnd w:id="7"/>
      <w:r w:rsidRPr="000D6D14">
        <w:rPr>
          <w:rFonts w:ascii="Times New Roman" w:eastAsia="Times New Roman" w:hAnsi="Times New Roman" w:cs="Times New Roman"/>
          <w:color w:val="333333"/>
          <w:sz w:val="24"/>
          <w:szCs w:val="24"/>
        </w:rPr>
        <w:t>5) наблюдение за соблюдением обязательных требований при распространении рекламы;</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8" w:name="dst301"/>
      <w:bookmarkEnd w:id="8"/>
      <w:r w:rsidRPr="000D6D14">
        <w:rPr>
          <w:rFonts w:ascii="Times New Roman" w:eastAsia="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9" w:name="dst394"/>
      <w:bookmarkEnd w:id="9"/>
      <w:proofErr w:type="gramStart"/>
      <w:r w:rsidRPr="000D6D14">
        <w:rPr>
          <w:rFonts w:ascii="Times New Roman" w:eastAsia="Times New Roman" w:hAnsi="Times New Roman" w:cs="Times New Roman"/>
          <w:color w:val="333333"/>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0D6D14">
        <w:rPr>
          <w:rFonts w:ascii="Times New Roman" w:eastAsia="Times New Roman" w:hAnsi="Times New Roman" w:cs="Times New Roman"/>
          <w:color w:val="333333"/>
          <w:sz w:val="24"/>
          <w:szCs w:val="24"/>
        </w:rPr>
        <w:t xml:space="preserve"> Федерации или может быть </w:t>
      </w:r>
      <w:proofErr w:type="gramStart"/>
      <w:r w:rsidRPr="000D6D14">
        <w:rPr>
          <w:rFonts w:ascii="Times New Roman" w:eastAsia="Times New Roman" w:hAnsi="Times New Roman" w:cs="Times New Roman"/>
          <w:color w:val="333333"/>
          <w:sz w:val="24"/>
          <w:szCs w:val="24"/>
        </w:rPr>
        <w:t>получена</w:t>
      </w:r>
      <w:proofErr w:type="gramEnd"/>
      <w:r w:rsidRPr="000D6D14">
        <w:rPr>
          <w:rFonts w:ascii="Times New Roman" w:eastAsia="Times New Roman" w:hAnsi="Times New Roman" w:cs="Times New Roman"/>
          <w:color w:val="333333"/>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0" w:name="dst303"/>
      <w:bookmarkEnd w:id="10"/>
      <w:r w:rsidRPr="000D6D14">
        <w:rPr>
          <w:rFonts w:ascii="Times New Roman" w:eastAsia="Times New Roman" w:hAnsi="Times New Roman" w:cs="Times New Roman"/>
          <w:color w:val="333333"/>
          <w:sz w:val="24"/>
          <w:szCs w:val="24"/>
        </w:rPr>
        <w:t>8) другие виды и формы мероприятий по контролю, установленные федеральными законами.</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1" w:name="dst304"/>
      <w:bookmarkEnd w:id="11"/>
      <w:r w:rsidRPr="000D6D14">
        <w:rPr>
          <w:rFonts w:ascii="Times New Roman" w:eastAsia="Times New Roman" w:hAnsi="Times New Roman" w:cs="Times New Roman"/>
          <w:color w:val="333333"/>
          <w:sz w:val="24"/>
          <w:szCs w:val="24"/>
        </w:rPr>
        <w:lastRenderedPageBreak/>
        <w:t>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2" w:name="dst305"/>
      <w:bookmarkEnd w:id="12"/>
      <w:r w:rsidRPr="000D6D14">
        <w:rPr>
          <w:rFonts w:ascii="Times New Roman" w:eastAsia="Times New Roman" w:hAnsi="Times New Roman" w:cs="Times New Roman"/>
          <w:color w:val="333333"/>
          <w:sz w:val="24"/>
          <w:szCs w:val="24"/>
        </w:rPr>
        <w:t>8.3.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3" w:name="dst395"/>
      <w:bookmarkEnd w:id="13"/>
      <w:r w:rsidRPr="000D6D14">
        <w:rPr>
          <w:rFonts w:ascii="Times New Roman" w:eastAsia="Times New Roman" w:hAnsi="Times New Roman" w:cs="Times New Roman"/>
          <w:color w:val="333333"/>
          <w:sz w:val="24"/>
          <w:szCs w:val="24"/>
        </w:rPr>
        <w:t xml:space="preserve">8.4. </w:t>
      </w:r>
      <w:proofErr w:type="gramStart"/>
      <w:r w:rsidRPr="000D6D14">
        <w:rPr>
          <w:rFonts w:ascii="Times New Roman" w:eastAsia="Times New Roman" w:hAnsi="Times New Roman" w:cs="Times New Roman"/>
          <w:color w:val="333333"/>
          <w:sz w:val="24"/>
          <w:szCs w:val="24"/>
        </w:rPr>
        <w:t xml:space="preserve">Порядок оформления и содержание заданий, указанных в </w:t>
      </w:r>
      <w:hyperlink r:id="rId5" w:anchor="dst304" w:history="1">
        <w:r w:rsidRPr="000D6D14">
          <w:rPr>
            <w:rFonts w:ascii="Times New Roman" w:eastAsia="Times New Roman" w:hAnsi="Times New Roman" w:cs="Times New Roman"/>
            <w:color w:val="666699"/>
            <w:sz w:val="24"/>
            <w:szCs w:val="24"/>
          </w:rPr>
          <w:t>части 8.2</w:t>
        </w:r>
      </w:hyperlink>
      <w:r w:rsidRPr="000D6D14">
        <w:rPr>
          <w:rFonts w:ascii="Times New Roman" w:eastAsia="Times New Roman" w:hAnsi="Times New Roman" w:cs="Times New Roman"/>
          <w:color w:val="333333"/>
          <w:sz w:val="24"/>
          <w:szCs w:val="24"/>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0D6D14">
        <w:rPr>
          <w:rFonts w:ascii="Times New Roman" w:eastAsia="Times New Roman" w:hAnsi="Times New Roman" w:cs="Times New Roman"/>
          <w:color w:val="333333"/>
          <w:sz w:val="24"/>
          <w:szCs w:val="24"/>
        </w:rPr>
        <w:t xml:space="preserve"> исполнительной власти субъектов Российской Федерации, а также органами местного самоуправления. </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4" w:name="dst307"/>
      <w:bookmarkEnd w:id="14"/>
      <w:r w:rsidRPr="000D6D14">
        <w:rPr>
          <w:rFonts w:ascii="Times New Roman" w:eastAsia="Times New Roman" w:hAnsi="Times New Roman" w:cs="Times New Roman"/>
          <w:color w:val="333333"/>
          <w:sz w:val="24"/>
          <w:szCs w:val="24"/>
        </w:rPr>
        <w:t xml:space="preserve">8.5. </w:t>
      </w:r>
      <w:proofErr w:type="gramStart"/>
      <w:r w:rsidRPr="000D6D14">
        <w:rPr>
          <w:rFonts w:ascii="Times New Roman" w:eastAsia="Times New Roman" w:hAnsi="Times New Roman" w:cs="Times New Roman"/>
          <w:color w:val="333333"/>
          <w:sz w:val="24"/>
          <w:szCs w:val="24"/>
        </w:rPr>
        <w:t xml:space="preserve">В случае выявления при проведении мероприятий по контролю, указанных в </w:t>
      </w:r>
      <w:hyperlink r:id="rId6" w:anchor="dst295" w:history="1">
        <w:r w:rsidRPr="000D6D14">
          <w:rPr>
            <w:rFonts w:ascii="Times New Roman" w:eastAsia="Times New Roman" w:hAnsi="Times New Roman" w:cs="Times New Roman"/>
            <w:color w:val="666699"/>
            <w:sz w:val="24"/>
            <w:szCs w:val="24"/>
          </w:rPr>
          <w:t>части 8.1</w:t>
        </w:r>
      </w:hyperlink>
      <w:r w:rsidRPr="000D6D14">
        <w:rPr>
          <w:rFonts w:ascii="Times New Roman" w:eastAsia="Times New Roman" w:hAnsi="Times New Roman" w:cs="Times New Roman"/>
          <w:color w:val="333333"/>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D6D14">
        <w:rPr>
          <w:rFonts w:ascii="Times New Roman" w:eastAsia="Times New Roman" w:hAnsi="Times New Roman" w:cs="Times New Roman"/>
          <w:color w:val="333333"/>
          <w:sz w:val="24"/>
          <w:szCs w:val="24"/>
        </w:rPr>
        <w:t xml:space="preserve"> </w:t>
      </w:r>
      <w:proofErr w:type="gramStart"/>
      <w:r w:rsidRPr="000D6D14">
        <w:rPr>
          <w:rFonts w:ascii="Times New Roman" w:eastAsia="Times New Roman" w:hAnsi="Times New Roman" w:cs="Times New Roman"/>
          <w:color w:val="333333"/>
          <w:sz w:val="24"/>
          <w:szCs w:val="24"/>
        </w:rPr>
        <w:t>с информацией о выявленных нарушениях для принятия при необходимости решения о назначении</w:t>
      </w:r>
      <w:proofErr w:type="gramEnd"/>
      <w:r w:rsidRPr="000D6D14">
        <w:rPr>
          <w:rFonts w:ascii="Times New Roman" w:eastAsia="Times New Roman" w:hAnsi="Times New Roman" w:cs="Times New Roman"/>
          <w:color w:val="333333"/>
          <w:sz w:val="24"/>
          <w:szCs w:val="24"/>
        </w:rPr>
        <w:t xml:space="preserve"> внеплановой проверки юридического лица, индивидуального предпринимателя.</w:t>
      </w:r>
    </w:p>
    <w:p w:rsidR="000D6D14" w:rsidRPr="000D6D14" w:rsidRDefault="000D6D14" w:rsidP="000D6D14">
      <w:pPr>
        <w:spacing w:after="0" w:line="288" w:lineRule="auto"/>
        <w:ind w:firstLine="540"/>
        <w:jc w:val="both"/>
        <w:rPr>
          <w:rFonts w:ascii="Times New Roman" w:eastAsia="Times New Roman" w:hAnsi="Times New Roman" w:cs="Times New Roman"/>
          <w:color w:val="333333"/>
          <w:sz w:val="24"/>
          <w:szCs w:val="24"/>
        </w:rPr>
      </w:pPr>
      <w:bookmarkStart w:id="15" w:name="dst396"/>
      <w:bookmarkEnd w:id="15"/>
      <w:r w:rsidRPr="000D6D14">
        <w:rPr>
          <w:rFonts w:ascii="Times New Roman" w:eastAsia="Times New Roman" w:hAnsi="Times New Roman" w:cs="Times New Roman"/>
          <w:color w:val="333333"/>
          <w:sz w:val="24"/>
          <w:szCs w:val="24"/>
        </w:rPr>
        <w:t xml:space="preserve">8.6. </w:t>
      </w:r>
      <w:proofErr w:type="gramStart"/>
      <w:r w:rsidRPr="000D6D14">
        <w:rPr>
          <w:rFonts w:ascii="Times New Roman" w:eastAsia="Times New Roman" w:hAnsi="Times New Roman" w:cs="Times New Roman"/>
          <w:color w:val="333333"/>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7" w:anchor="dst391" w:history="1">
        <w:r w:rsidRPr="000D6D14">
          <w:rPr>
            <w:rFonts w:ascii="Times New Roman" w:eastAsia="Times New Roman" w:hAnsi="Times New Roman" w:cs="Times New Roman"/>
            <w:color w:val="666699"/>
            <w:sz w:val="24"/>
            <w:szCs w:val="24"/>
          </w:rPr>
          <w:t>частях 6.5</w:t>
        </w:r>
      </w:hyperlink>
      <w:r w:rsidRPr="000D6D14">
        <w:rPr>
          <w:rFonts w:ascii="Times New Roman" w:eastAsia="Times New Roman" w:hAnsi="Times New Roman" w:cs="Times New Roman"/>
          <w:color w:val="333333"/>
          <w:sz w:val="24"/>
          <w:szCs w:val="24"/>
        </w:rPr>
        <w:t xml:space="preserve"> – 6.7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0D6D14">
        <w:rPr>
          <w:rFonts w:ascii="Times New Roman" w:eastAsia="Times New Roman" w:hAnsi="Times New Roman" w:cs="Times New Roman"/>
          <w:color w:val="333333"/>
          <w:sz w:val="24"/>
          <w:szCs w:val="24"/>
        </w:rPr>
        <w:t xml:space="preserve"> актами.</w:t>
      </w:r>
    </w:p>
    <w:p w:rsidR="000D6D14" w:rsidRPr="000D6D14" w:rsidRDefault="000D6D14" w:rsidP="000D6D14">
      <w:pPr>
        <w:spacing w:after="0" w:line="240" w:lineRule="auto"/>
        <w:ind w:firstLine="709"/>
        <w:jc w:val="both"/>
        <w:rPr>
          <w:rFonts w:ascii="Times New Roman" w:eastAsia="Times New Roman" w:hAnsi="Times New Roman" w:cs="Times New Roman"/>
          <w:color w:val="000000"/>
          <w:sz w:val="24"/>
          <w:szCs w:val="24"/>
        </w:rPr>
      </w:pPr>
      <w:r w:rsidRPr="000D6D14">
        <w:rPr>
          <w:rFonts w:ascii="Times New Roman" w:eastAsia="Times New Roman" w:hAnsi="Times New Roman" w:cs="Times New Roman"/>
          <w:color w:val="000000"/>
          <w:sz w:val="24"/>
          <w:szCs w:val="24"/>
        </w:rPr>
        <w:t xml:space="preserve"> 5.  Обнародовать настоящее постановление на информационном стенде в здании администрации сельского поселения </w:t>
      </w:r>
      <w:proofErr w:type="spellStart"/>
      <w:r w:rsidRPr="000D6D14">
        <w:rPr>
          <w:rFonts w:ascii="Times New Roman" w:eastAsia="Times New Roman" w:hAnsi="Times New Roman" w:cs="Times New Roman"/>
          <w:color w:val="000000"/>
          <w:sz w:val="24"/>
          <w:szCs w:val="24"/>
        </w:rPr>
        <w:t>Староарзаматовский</w:t>
      </w:r>
      <w:proofErr w:type="spellEnd"/>
      <w:r w:rsidRPr="000D6D14">
        <w:rPr>
          <w:rFonts w:ascii="Times New Roman" w:eastAsia="Times New Roman" w:hAnsi="Times New Roman" w:cs="Times New Roman"/>
          <w:color w:val="000000"/>
          <w:sz w:val="24"/>
          <w:szCs w:val="24"/>
        </w:rPr>
        <w:t xml:space="preserve"> сельсовет по адресу: </w:t>
      </w:r>
      <w:r w:rsidRPr="000D6D14">
        <w:rPr>
          <w:rFonts w:ascii="Times New Roman" w:eastAsia="Times New Roman" w:hAnsi="Times New Roman" w:cs="Times New Roman"/>
          <w:color w:val="000000"/>
          <w:sz w:val="24"/>
          <w:szCs w:val="24"/>
          <w:lang w:val="be-BY"/>
        </w:rPr>
        <w:t>д</w:t>
      </w:r>
      <w:proofErr w:type="gramStart"/>
      <w:r w:rsidRPr="000D6D14">
        <w:rPr>
          <w:rFonts w:ascii="Times New Roman" w:eastAsia="Times New Roman" w:hAnsi="Times New Roman" w:cs="Times New Roman"/>
          <w:color w:val="000000"/>
          <w:sz w:val="24"/>
          <w:szCs w:val="24"/>
          <w:lang w:val="be-BY"/>
        </w:rPr>
        <w:t>.М</w:t>
      </w:r>
      <w:proofErr w:type="gramEnd"/>
      <w:r w:rsidRPr="000D6D14">
        <w:rPr>
          <w:rFonts w:ascii="Times New Roman" w:eastAsia="Times New Roman" w:hAnsi="Times New Roman" w:cs="Times New Roman"/>
          <w:color w:val="000000"/>
          <w:sz w:val="24"/>
          <w:szCs w:val="24"/>
          <w:lang w:val="be-BY"/>
        </w:rPr>
        <w:t>алонакаряково, ул. Ленина,</w:t>
      </w:r>
      <w:r w:rsidRPr="000D6D14">
        <w:rPr>
          <w:rFonts w:ascii="Times New Roman" w:eastAsia="Times New Roman" w:hAnsi="Times New Roman" w:cs="Times New Roman"/>
          <w:color w:val="000000"/>
          <w:sz w:val="24"/>
          <w:szCs w:val="24"/>
        </w:rPr>
        <w:t xml:space="preserve"> дом 8 и на </w:t>
      </w:r>
      <w:proofErr w:type="spellStart"/>
      <w:r w:rsidRPr="000D6D14">
        <w:rPr>
          <w:rFonts w:ascii="Times New Roman" w:eastAsia="Times New Roman" w:hAnsi="Times New Roman" w:cs="Times New Roman"/>
          <w:color w:val="000000"/>
          <w:sz w:val="24"/>
          <w:szCs w:val="24"/>
        </w:rPr>
        <w:t>веб-странице</w:t>
      </w:r>
      <w:proofErr w:type="spellEnd"/>
      <w:r w:rsidRPr="000D6D14">
        <w:rPr>
          <w:rFonts w:ascii="Times New Roman" w:eastAsia="Times New Roman" w:hAnsi="Times New Roman" w:cs="Times New Roman"/>
          <w:color w:val="000000"/>
          <w:sz w:val="24"/>
          <w:szCs w:val="24"/>
        </w:rPr>
        <w:t xml:space="preserve"> официального сайта муниципального района </w:t>
      </w:r>
      <w:proofErr w:type="spellStart"/>
      <w:r w:rsidRPr="000D6D14">
        <w:rPr>
          <w:rFonts w:ascii="Times New Roman" w:eastAsia="Times New Roman" w:hAnsi="Times New Roman" w:cs="Times New Roman"/>
          <w:color w:val="000000"/>
          <w:sz w:val="24"/>
          <w:szCs w:val="24"/>
        </w:rPr>
        <w:t>Мишкинский</w:t>
      </w:r>
      <w:proofErr w:type="spellEnd"/>
      <w:r w:rsidRPr="000D6D14">
        <w:rPr>
          <w:rFonts w:ascii="Times New Roman" w:eastAsia="Times New Roman" w:hAnsi="Times New Roman" w:cs="Times New Roman"/>
          <w:color w:val="000000"/>
          <w:sz w:val="24"/>
          <w:szCs w:val="24"/>
        </w:rPr>
        <w:t xml:space="preserve"> район Республики Башкортостан </w:t>
      </w:r>
      <w:proofErr w:type="spellStart"/>
      <w:r w:rsidRPr="000D6D14">
        <w:rPr>
          <w:rFonts w:ascii="Times New Roman" w:eastAsia="Times New Roman" w:hAnsi="Times New Roman" w:cs="Times New Roman"/>
          <w:color w:val="000000"/>
          <w:sz w:val="24"/>
          <w:szCs w:val="24"/>
          <w:lang w:val="en-US"/>
        </w:rPr>
        <w:t>mishkan</w:t>
      </w:r>
      <w:proofErr w:type="spellEnd"/>
      <w:r w:rsidRPr="000D6D14">
        <w:rPr>
          <w:rFonts w:ascii="Times New Roman" w:eastAsia="Times New Roman" w:hAnsi="Times New Roman" w:cs="Times New Roman"/>
          <w:color w:val="000000"/>
          <w:sz w:val="24"/>
          <w:szCs w:val="24"/>
        </w:rPr>
        <w:t>.</w:t>
      </w:r>
      <w:proofErr w:type="spellStart"/>
      <w:r w:rsidRPr="000D6D14">
        <w:rPr>
          <w:rFonts w:ascii="Times New Roman" w:eastAsia="Times New Roman" w:hAnsi="Times New Roman" w:cs="Times New Roman"/>
          <w:color w:val="000000"/>
          <w:sz w:val="24"/>
          <w:szCs w:val="24"/>
          <w:lang w:val="en-US"/>
        </w:rPr>
        <w:t>ru</w:t>
      </w:r>
      <w:proofErr w:type="spellEnd"/>
      <w:r w:rsidRPr="000D6D14">
        <w:rPr>
          <w:rFonts w:ascii="Times New Roman" w:eastAsia="Times New Roman" w:hAnsi="Times New Roman" w:cs="Times New Roman"/>
          <w:color w:val="000000"/>
          <w:sz w:val="24"/>
          <w:szCs w:val="24"/>
        </w:rPr>
        <w:t>.</w:t>
      </w:r>
    </w:p>
    <w:p w:rsidR="000D6D14" w:rsidRPr="000D6D14" w:rsidRDefault="000D6D14" w:rsidP="000D6D14">
      <w:pPr>
        <w:spacing w:after="0" w:line="240" w:lineRule="auto"/>
        <w:ind w:left="135"/>
        <w:jc w:val="both"/>
        <w:rPr>
          <w:rFonts w:ascii="Times New Roman" w:eastAsia="Times New Roman" w:hAnsi="Times New Roman" w:cs="Times New Roman"/>
          <w:sz w:val="24"/>
          <w:szCs w:val="24"/>
        </w:rPr>
      </w:pPr>
    </w:p>
    <w:p w:rsidR="000D6D14" w:rsidRPr="000D6D14" w:rsidRDefault="000D6D14" w:rsidP="000D6D14">
      <w:pPr>
        <w:spacing w:after="0" w:line="240" w:lineRule="auto"/>
        <w:jc w:val="both"/>
        <w:rPr>
          <w:rFonts w:ascii="Times New Roman" w:eastAsia="Times New Roman" w:hAnsi="Times New Roman" w:cs="Times New Roman"/>
          <w:sz w:val="24"/>
          <w:szCs w:val="24"/>
        </w:rPr>
      </w:pPr>
      <w:r w:rsidRPr="000D6D14">
        <w:rPr>
          <w:rFonts w:ascii="Times New Roman" w:eastAsia="Times New Roman" w:hAnsi="Times New Roman" w:cs="Times New Roman"/>
          <w:sz w:val="24"/>
          <w:szCs w:val="24"/>
        </w:rPr>
        <w:lastRenderedPageBreak/>
        <w:t xml:space="preserve"> 6.  Контроль исполнения настоящего постановления оставляю за собой.</w:t>
      </w:r>
    </w:p>
    <w:p w:rsidR="000D6D14" w:rsidRPr="000D6D14" w:rsidRDefault="000D6D14" w:rsidP="000D6D14">
      <w:pPr>
        <w:spacing w:after="0" w:line="240" w:lineRule="auto"/>
        <w:ind w:left="839"/>
        <w:contextualSpacing/>
        <w:jc w:val="both"/>
        <w:rPr>
          <w:rFonts w:ascii="Times New Roman" w:eastAsia="Calibri" w:hAnsi="Times New Roman" w:cs="Times New Roman"/>
          <w:sz w:val="24"/>
          <w:szCs w:val="24"/>
          <w:lang w:eastAsia="en-US"/>
        </w:rPr>
      </w:pPr>
      <w:r w:rsidRPr="000D6D14">
        <w:rPr>
          <w:rFonts w:ascii="Times New Roman" w:eastAsia="Calibri" w:hAnsi="Times New Roman" w:cs="Times New Roman"/>
          <w:sz w:val="24"/>
          <w:szCs w:val="24"/>
          <w:lang w:eastAsia="en-US"/>
        </w:rPr>
        <w:t xml:space="preserve">   </w:t>
      </w:r>
    </w:p>
    <w:p w:rsidR="000D6D14" w:rsidRPr="000D6D14" w:rsidRDefault="000D6D14" w:rsidP="000D6D14">
      <w:pPr>
        <w:spacing w:after="0" w:line="240" w:lineRule="auto"/>
        <w:jc w:val="both"/>
        <w:rPr>
          <w:rFonts w:ascii="Times New Roman" w:eastAsia="Times New Roman" w:hAnsi="Times New Roman" w:cs="Times New Roman"/>
          <w:sz w:val="28"/>
          <w:szCs w:val="28"/>
        </w:rPr>
      </w:pPr>
      <w:r w:rsidRPr="000D6D14">
        <w:rPr>
          <w:rFonts w:ascii="Times New Roman" w:eastAsia="Times New Roman" w:hAnsi="Times New Roman" w:cs="Times New Roman"/>
          <w:sz w:val="28"/>
          <w:szCs w:val="28"/>
        </w:rPr>
        <w:t xml:space="preserve">        Глава сельского поселения:                              </w:t>
      </w:r>
      <w:proofErr w:type="spellStart"/>
      <w:r w:rsidRPr="000D6D14">
        <w:rPr>
          <w:rFonts w:ascii="Times New Roman" w:eastAsia="Times New Roman" w:hAnsi="Times New Roman" w:cs="Times New Roman"/>
          <w:sz w:val="28"/>
          <w:szCs w:val="28"/>
        </w:rPr>
        <w:t>С.Н.Саликов</w:t>
      </w:r>
      <w:proofErr w:type="spellEnd"/>
    </w:p>
    <w:p w:rsidR="00E23BF8" w:rsidRDefault="00E23BF8"/>
    <w:sectPr w:rsidR="00E23BF8" w:rsidSect="000D6D14">
      <w:pgSz w:w="11906" w:h="16838"/>
      <w:pgMar w:top="567"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250"/>
    <w:multiLevelType w:val="hybridMultilevel"/>
    <w:tmpl w:val="5C827702"/>
    <w:lvl w:ilvl="0" w:tplc="4440BB9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0D6D14"/>
    <w:rsid w:val="000D6D14"/>
    <w:rsid w:val="00E23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6525/b836bbb2b2795f5b6bc7ca430945ed7efc4fec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5/bc88050cd83f70448d14de144ce9c59d8f5c5c19/" TargetMode="External"/><Relationship Id="rId5" Type="http://schemas.openxmlformats.org/officeDocument/2006/relationships/hyperlink" Target="http://www.consultant.ru/document/cons_doc_LAW_296525/bc88050cd83f70448d14de144ce9c59d8f5c5c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15106</Characters>
  <Application>Microsoft Office Word</Application>
  <DocSecurity>0</DocSecurity>
  <Lines>125</Lines>
  <Paragraphs>35</Paragraphs>
  <ScaleCrop>false</ScaleCrop>
  <Company>Microsoft</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2018-11-08T10:15:00Z</dcterms:created>
  <dcterms:modified xsi:type="dcterms:W3CDTF">2018-11-08T10:16:00Z</dcterms:modified>
</cp:coreProperties>
</file>