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D" w:rsidRDefault="00204F4D" w:rsidP="00204F4D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                                              РЕШЕНИЕ</w:t>
      </w:r>
    </w:p>
    <w:p w:rsidR="00204F4D" w:rsidRDefault="00204F4D" w:rsidP="00204F4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13 октября 2017 года</w:t>
      </w:r>
      <w:r>
        <w:t xml:space="preserve"> </w:t>
      </w:r>
      <w:r>
        <w:tab/>
      </w:r>
      <w:r>
        <w:rPr>
          <w:sz w:val="28"/>
          <w:szCs w:val="28"/>
        </w:rPr>
        <w:t>№ 148</w:t>
      </w:r>
    </w:p>
    <w:p w:rsidR="00000000" w:rsidRPr="002938C5" w:rsidRDefault="00204F4D" w:rsidP="00204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8C5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52 от 25.04.2016 года «Об утверждении Положения о представлении депутатами Совета сельского поселения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204F4D" w:rsidRPr="002938C5" w:rsidRDefault="00204F4D" w:rsidP="00204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F4D" w:rsidRDefault="00204F4D" w:rsidP="00293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8C5">
        <w:rPr>
          <w:rFonts w:ascii="Times New Roman" w:hAnsi="Times New Roman" w:cs="Times New Roman"/>
          <w:sz w:val="28"/>
          <w:szCs w:val="28"/>
        </w:rPr>
        <w:t>На основании Федерального закона от 03.04.2017 г. № 64 –ФЗ «О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коррупции», федеральных законов от 25.12.2008 г. № 273-ФЗ «О противодействии коррупции», от 06.10.2003 г. № 131-ФЗ «Об общих принципах организации местного самоуправления в Российской Федерации», представления прокуратуры № 87-2017 от 21.09.2017 г. об устранении нарушений законодательства о</w:t>
      </w:r>
      <w:proofErr w:type="gramEnd"/>
      <w:r w:rsidRPr="0029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8C5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2938C5">
        <w:rPr>
          <w:rFonts w:ascii="Times New Roman" w:hAnsi="Times New Roman" w:cs="Times New Roman"/>
          <w:sz w:val="28"/>
          <w:szCs w:val="28"/>
        </w:rPr>
        <w:t xml:space="preserve"> коррупции, муниципальной службе», Совет сельского поселения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938C5" w:rsidRPr="002938C5" w:rsidRDefault="002938C5" w:rsidP="00293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8C5"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52 от 25.04.2016 г</w:t>
      </w:r>
      <w:proofErr w:type="gramStart"/>
      <w:r w:rsidRPr="002938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938C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3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2938C5" w:rsidRPr="002938C5" w:rsidRDefault="002938C5" w:rsidP="00293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8C5">
        <w:rPr>
          <w:rFonts w:ascii="Times New Roman" w:hAnsi="Times New Roman" w:cs="Times New Roman"/>
          <w:sz w:val="28"/>
          <w:szCs w:val="28"/>
        </w:rPr>
        <w:t>Контроль над выполнением данного решения возложить на постоянную комиссию по бюджету, налогам, вопросам муниципальной собственности.</w:t>
      </w:r>
    </w:p>
    <w:p w:rsidR="002938C5" w:rsidRPr="002938C5" w:rsidRDefault="002938C5" w:rsidP="002938C5">
      <w:pPr>
        <w:rPr>
          <w:rFonts w:ascii="Times New Roman" w:hAnsi="Times New Roman" w:cs="Times New Roman"/>
          <w:sz w:val="28"/>
          <w:szCs w:val="28"/>
        </w:rPr>
      </w:pPr>
    </w:p>
    <w:p w:rsidR="002938C5" w:rsidRPr="002938C5" w:rsidRDefault="002938C5" w:rsidP="002938C5">
      <w:pPr>
        <w:rPr>
          <w:rFonts w:ascii="Times New Roman" w:hAnsi="Times New Roman" w:cs="Times New Roman"/>
          <w:sz w:val="28"/>
          <w:szCs w:val="28"/>
        </w:rPr>
      </w:pPr>
    </w:p>
    <w:p w:rsidR="002938C5" w:rsidRPr="002938C5" w:rsidRDefault="002938C5" w:rsidP="002938C5">
      <w:pPr>
        <w:rPr>
          <w:rFonts w:ascii="Times New Roman" w:hAnsi="Times New Roman" w:cs="Times New Roman"/>
          <w:sz w:val="28"/>
          <w:szCs w:val="28"/>
        </w:rPr>
      </w:pPr>
      <w:r w:rsidRPr="002938C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 </w:t>
      </w:r>
      <w:proofErr w:type="spellStart"/>
      <w:r w:rsidRPr="002938C5">
        <w:rPr>
          <w:rFonts w:ascii="Times New Roman" w:hAnsi="Times New Roman" w:cs="Times New Roman"/>
          <w:sz w:val="28"/>
          <w:szCs w:val="28"/>
        </w:rPr>
        <w:t>С.Н.Саликов</w:t>
      </w:r>
      <w:proofErr w:type="spellEnd"/>
    </w:p>
    <w:sectPr w:rsidR="002938C5" w:rsidRPr="002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6C1"/>
    <w:multiLevelType w:val="hybridMultilevel"/>
    <w:tmpl w:val="6FC8BE58"/>
    <w:lvl w:ilvl="0" w:tplc="4F840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204F4D"/>
    <w:rsid w:val="00204F4D"/>
    <w:rsid w:val="002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2018-05-03T10:02:00Z</dcterms:created>
  <dcterms:modified xsi:type="dcterms:W3CDTF">2018-05-03T10:19:00Z</dcterms:modified>
</cp:coreProperties>
</file>