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59" w:rsidRDefault="00FF5959" w:rsidP="00FF5959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                                                              РЕШЕНИЕ</w:t>
      </w:r>
    </w:p>
    <w:p w:rsidR="00FF5959" w:rsidRDefault="00FF5959" w:rsidP="00FF5959">
      <w:pPr>
        <w:rPr>
          <w:rFonts w:ascii="Times New Roman" w:hAnsi="Times New Roman"/>
          <w:sz w:val="28"/>
          <w:szCs w:val="28"/>
        </w:rPr>
      </w:pPr>
    </w:p>
    <w:p w:rsidR="00FF5959" w:rsidRDefault="004D7C76" w:rsidP="004D7C76">
      <w:pPr>
        <w:tabs>
          <w:tab w:val="left" w:pos="7219"/>
        </w:tabs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FF5959">
        <w:rPr>
          <w:sz w:val="28"/>
          <w:szCs w:val="28"/>
        </w:rPr>
        <w:t>29 ноября 2017 года</w:t>
      </w:r>
      <w:r w:rsidR="00FF5959">
        <w:t xml:space="preserve"> </w:t>
      </w:r>
      <w:r>
        <w:tab/>
      </w:r>
      <w:r w:rsidRPr="004D7C76">
        <w:rPr>
          <w:sz w:val="28"/>
          <w:szCs w:val="28"/>
        </w:rPr>
        <w:t>№ 156</w:t>
      </w:r>
    </w:p>
    <w:p w:rsidR="00FF5959" w:rsidRDefault="00FF5959" w:rsidP="00FF5959">
      <w:pPr>
        <w:jc w:val="center"/>
        <w:rPr>
          <w:sz w:val="28"/>
          <w:szCs w:val="28"/>
        </w:rPr>
      </w:pPr>
    </w:p>
    <w:p w:rsidR="00FF5959" w:rsidRDefault="00FF5959" w:rsidP="00FF5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налога на имущество физических лиц в сельском поселении Староарзаматовский сельсовет муниципального района Мишкинский район Республики Башкортостан</w:t>
      </w:r>
    </w:p>
    <w:p w:rsidR="00FF5959" w:rsidRDefault="00FF5959" w:rsidP="00FF5959">
      <w:pPr>
        <w:ind w:firstLine="708"/>
        <w:jc w:val="both"/>
        <w:rPr>
          <w:sz w:val="28"/>
          <w:szCs w:val="28"/>
        </w:rPr>
      </w:pP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szCs w:val="28"/>
        </w:rPr>
      </w:pPr>
      <w:r>
        <w:rPr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 части 1  статьи 3 Устава сельского поселения Староарзаматовский сельсовет муниципального района Мишкинский район Республики Башкортостан, Совет сельского поселения Староарзаматовский сельсовет МР Мишкинский район Республики Башкортостан двадцать седьмого созыва  р е ш и л:</w:t>
      </w:r>
    </w:p>
    <w:p w:rsidR="00FF5959" w:rsidRDefault="00FF5959" w:rsidP="00FF5959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700"/>
        <w:rPr>
          <w:szCs w:val="28"/>
        </w:rPr>
      </w:pPr>
      <w:r>
        <w:rPr>
          <w:szCs w:val="28"/>
        </w:rPr>
        <w:t>Ввести на территории сельского поселения Староарзаматовский сельсовет муниципального района Мишкинский район Республики Башкортостан</w:t>
      </w:r>
      <w:r>
        <w:rPr>
          <w:rStyle w:val="11"/>
          <w:rFonts w:eastAsiaTheme="minorEastAsia"/>
          <w:szCs w:val="28"/>
        </w:rPr>
        <w:t xml:space="preserve"> </w:t>
      </w:r>
      <w:r>
        <w:rPr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FF5959" w:rsidRDefault="00FF5959" w:rsidP="00FF5959">
      <w:pPr>
        <w:pStyle w:val="1"/>
        <w:numPr>
          <w:ilvl w:val="0"/>
          <w:numId w:val="1"/>
        </w:numPr>
        <w:shd w:val="clear" w:color="auto" w:fill="auto"/>
        <w:spacing w:after="0"/>
        <w:ind w:left="20" w:firstLine="700"/>
        <w:rPr>
          <w:szCs w:val="28"/>
        </w:rPr>
      </w:pPr>
      <w:r>
        <w:rPr>
          <w:szCs w:val="28"/>
        </w:rPr>
        <w:t>Установить следующие налоговые ставки по налогу в размерах, не превышающих:</w:t>
      </w:r>
    </w:p>
    <w:p w:rsidR="00FF5959" w:rsidRDefault="00FF5959" w:rsidP="00FF5959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20" w:firstLine="700"/>
        <w:rPr>
          <w:szCs w:val="28"/>
        </w:rPr>
      </w:pPr>
      <w:r>
        <w:rPr>
          <w:szCs w:val="28"/>
        </w:rPr>
        <w:t xml:space="preserve"> 0,1   процент в отношении :</w:t>
      </w:r>
    </w:p>
    <w:p w:rsidR="00FF5959" w:rsidRDefault="00FF5959" w:rsidP="00FF5959">
      <w:pPr>
        <w:pStyle w:val="1"/>
        <w:shd w:val="clear" w:color="auto" w:fill="auto"/>
        <w:spacing w:after="0"/>
        <w:ind w:firstLine="708"/>
        <w:rPr>
          <w:szCs w:val="28"/>
        </w:rPr>
      </w:pPr>
      <w:r>
        <w:rPr>
          <w:szCs w:val="28"/>
        </w:rPr>
        <w:t xml:space="preserve">жилых домов, жилых помещений; объектов незавершенного строительства в случае,  если проектируемым назначением таких объектов является жилой дом; единых недвижимых комплексов, в состав которых входит хотя бы одно жилое помещение (жилой дом); гаражей и машино-мест; </w:t>
      </w:r>
      <w:hyperlink r:id="rId5" w:tooltip="&lt;Письмо&gt; ФНС России от 17.05.2017 N БС-4-21/9186@&#10;&quot;Об исчислении налога на имущество физических лиц в отношении хозяйственных строений или сооружений&quot;&#10;(вместе с &lt;Письмом&gt; Минфина России от 16.05.2017 N 03-05-04-01/29325)" w:history="1">
        <w:r>
          <w:rPr>
            <w:rStyle w:val="a4"/>
            <w:color w:val="auto"/>
            <w:szCs w:val="28"/>
            <w:u w:val="none"/>
          </w:rPr>
          <w:t>хозяйственных строений</w:t>
        </w:r>
      </w:hyperlink>
      <w:r>
        <w:rPr>
          <w:szCs w:val="28"/>
        </w:rPr>
        <w:t xml:space="preserve">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F5959" w:rsidRDefault="00FF5959" w:rsidP="00FF5959">
      <w:pPr>
        <w:pStyle w:val="1"/>
        <w:shd w:val="clear" w:color="auto" w:fill="auto"/>
        <w:spacing w:after="0" w:line="240" w:lineRule="auto"/>
        <w:ind w:left="720"/>
        <w:rPr>
          <w:rStyle w:val="a4"/>
          <w:color w:val="auto"/>
          <w:u w:val="none"/>
        </w:rPr>
      </w:pP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</w:pPr>
      <w:r>
        <w:rPr>
          <w:szCs w:val="28"/>
        </w:rPr>
        <w:t xml:space="preserve">2.2.  2 процента в отношении: 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szCs w:val="28"/>
        </w:rPr>
      </w:pPr>
      <w:r>
        <w:rPr>
          <w:szCs w:val="28"/>
        </w:rPr>
        <w:lastRenderedPageBreak/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szCs w:val="28"/>
        </w:rPr>
      </w:pPr>
      <w:r>
        <w:rPr>
          <w:szCs w:val="28"/>
        </w:rPr>
        <w:t xml:space="preserve"> 2 процента в отношении объектов налогообложения, кадастровая стоимость каждого из которых превышает 300 миллионов рублей;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szCs w:val="28"/>
        </w:rPr>
      </w:pPr>
      <w:r>
        <w:rPr>
          <w:szCs w:val="28"/>
        </w:rPr>
        <w:t>2.3.  0,5 процента в отношении прочих объектов налогообложения.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szCs w:val="28"/>
        </w:rPr>
      </w:pPr>
      <w:r>
        <w:rPr>
          <w:szCs w:val="28"/>
        </w:rPr>
        <w:t>3. На налоговую льготу в соответствии со статьей 407  Налогового кодекса Российской Федерации имеют право следующие категории налогоплательщиков: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szCs w:val="28"/>
        </w:rPr>
      </w:pPr>
      <w:r>
        <w:rPr>
          <w:szCs w:val="28"/>
        </w:rPr>
        <w:t>3.1) Герои Советского Союза и Герои Российской Федерации, а также лица, награжденные орденом Славы трех степеней;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szCs w:val="28"/>
        </w:rPr>
      </w:pPr>
      <w:r>
        <w:rPr>
          <w:szCs w:val="28"/>
        </w:rPr>
        <w:t>3.2) инвалиды I и II групп инвалидности;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szCs w:val="28"/>
        </w:rPr>
      </w:pPr>
      <w:r>
        <w:rPr>
          <w:szCs w:val="28"/>
        </w:rPr>
        <w:t>3.3) инвалиды с детства;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szCs w:val="28"/>
        </w:rPr>
      </w:pPr>
      <w:r>
        <w:rPr>
          <w:szCs w:val="28"/>
        </w:rPr>
        <w:t>3.4)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szCs w:val="28"/>
        </w:rPr>
      </w:pPr>
      <w:r>
        <w:rPr>
          <w:szCs w:val="28"/>
        </w:rPr>
        <w:t>3.5)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rStyle w:val="a4"/>
          <w:color w:val="auto"/>
          <w:u w:val="none"/>
        </w:rPr>
      </w:pPr>
      <w:r>
        <w:rPr>
          <w:szCs w:val="28"/>
        </w:rPr>
        <w:t xml:space="preserve">3.6) лица, имеющие право на получение социальной поддержки в соответствии с </w:t>
      </w:r>
      <w:hyperlink r:id="rId6" w:history="1">
        <w:r>
          <w:rPr>
            <w:rStyle w:val="a4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7" w:history="1">
        <w:r>
          <w:rPr>
            <w:rStyle w:val="a4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</w:t>
      </w:r>
      <w:hyperlink r:id="rId8" w:history="1">
        <w:r>
          <w:rPr>
            <w:rStyle w:val="a4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rStyle w:val="a4"/>
          <w:color w:val="auto"/>
          <w:szCs w:val="28"/>
          <w:u w:val="none"/>
        </w:rPr>
      </w:pPr>
      <w:r>
        <w:rPr>
          <w:szCs w:val="28"/>
        </w:rPr>
        <w:t>3.7)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rStyle w:val="a4"/>
          <w:color w:val="auto"/>
          <w:szCs w:val="28"/>
          <w:u w:val="none"/>
        </w:rPr>
      </w:pPr>
      <w:r>
        <w:rPr>
          <w:szCs w:val="28"/>
        </w:rPr>
        <w:t>3.8)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rStyle w:val="a4"/>
          <w:color w:val="auto"/>
          <w:szCs w:val="28"/>
          <w:u w:val="none"/>
        </w:rPr>
      </w:pPr>
      <w:r>
        <w:rPr>
          <w:szCs w:val="28"/>
        </w:rPr>
        <w:t xml:space="preserve">3.9) члены семей военнослужащих, потерявших кормильца, признаваемые таковыми в соответствии с Федеральным </w:t>
      </w:r>
      <w:hyperlink r:id="rId9" w:history="1">
        <w:r>
          <w:rPr>
            <w:rStyle w:val="a4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27 мая 1998 года N 76-ФЗ "О статусе военнослужащих";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rStyle w:val="a4"/>
          <w:color w:val="auto"/>
          <w:szCs w:val="28"/>
          <w:u w:val="none"/>
        </w:rPr>
      </w:pPr>
      <w:r>
        <w:rPr>
          <w:szCs w:val="28"/>
        </w:rPr>
        <w:t xml:space="preserve">3.10) пенсионеры, получающие пенсии, назначаемые в порядке, </w:t>
      </w:r>
      <w:r>
        <w:rPr>
          <w:szCs w:val="28"/>
        </w:rPr>
        <w:lastRenderedPageBreak/>
        <w:t xml:space="preserve">установленном пенсионным </w:t>
      </w:r>
      <w:hyperlink r:id="rId10" w:history="1">
        <w:r>
          <w:rPr>
            <w:rStyle w:val="a4"/>
            <w:color w:val="auto"/>
            <w:szCs w:val="28"/>
            <w:u w:val="none"/>
          </w:rPr>
          <w:t>законодательством</w:t>
        </w:r>
      </w:hyperlink>
      <w:r>
        <w:rPr>
          <w:szCs w:val="28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rStyle w:val="a4"/>
          <w:color w:val="auto"/>
          <w:szCs w:val="28"/>
          <w:u w:val="none"/>
        </w:rPr>
      </w:pPr>
      <w:r>
        <w:rPr>
          <w:szCs w:val="28"/>
        </w:rPr>
        <w:t>3.11)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rStyle w:val="a4"/>
          <w:color w:val="auto"/>
          <w:szCs w:val="28"/>
          <w:u w:val="none"/>
        </w:rPr>
      </w:pPr>
      <w:r>
        <w:rPr>
          <w:szCs w:val="28"/>
        </w:rPr>
        <w:t>3.12)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rStyle w:val="a4"/>
          <w:color w:val="auto"/>
          <w:szCs w:val="28"/>
          <w:u w:val="none"/>
        </w:rPr>
      </w:pPr>
      <w:r>
        <w:rPr>
          <w:szCs w:val="28"/>
        </w:rPr>
        <w:t>3.13) родители и супруги военнослужащих и государственных служащих, погибших при исполнении служебных обязанностей;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rStyle w:val="a4"/>
          <w:color w:val="auto"/>
          <w:szCs w:val="28"/>
          <w:u w:val="none"/>
        </w:rPr>
      </w:pPr>
      <w:r>
        <w:rPr>
          <w:szCs w:val="28"/>
        </w:rPr>
        <w:t>3.14)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</w:pPr>
      <w:r>
        <w:rPr>
          <w:szCs w:val="28"/>
        </w:rPr>
        <w:t>3.15)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F5959" w:rsidRDefault="00FF5959" w:rsidP="00FF5959">
      <w:pPr>
        <w:ind w:firstLine="54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 Лицо, имеющее право на налоговую льготу, представляет </w:t>
      </w:r>
      <w:hyperlink r:id="rId11" w:history="1">
        <w:r>
          <w:rPr>
            <w:rStyle w:val="a4"/>
            <w:color w:val="auto"/>
            <w:sz w:val="26"/>
            <w:szCs w:val="28"/>
            <w:u w:val="none"/>
          </w:rPr>
          <w:t>заявление</w:t>
        </w:r>
      </w:hyperlink>
      <w:r>
        <w:rPr>
          <w:sz w:val="26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FF5959" w:rsidRDefault="00FF5959" w:rsidP="00FF5959">
      <w:pPr>
        <w:ind w:firstLine="547"/>
        <w:jc w:val="both"/>
        <w:rPr>
          <w:sz w:val="26"/>
          <w:szCs w:val="28"/>
        </w:rPr>
      </w:pPr>
      <w:r>
        <w:rPr>
          <w:sz w:val="26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FF5959" w:rsidRDefault="00FF5959" w:rsidP="00FF5959">
      <w:pPr>
        <w:ind w:firstLine="547"/>
        <w:jc w:val="both"/>
        <w:rPr>
          <w:sz w:val="26"/>
          <w:szCs w:val="28"/>
        </w:rPr>
      </w:pPr>
      <w:r>
        <w:rPr>
          <w:sz w:val="26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FF5959" w:rsidRDefault="00FF5959" w:rsidP="00FF5959">
      <w:pPr>
        <w:ind w:firstLine="547"/>
        <w:jc w:val="both"/>
        <w:rPr>
          <w:sz w:val="26"/>
          <w:szCs w:val="28"/>
        </w:rPr>
      </w:pPr>
      <w:r>
        <w:rPr>
          <w:sz w:val="26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FF5959" w:rsidRDefault="00D85B17" w:rsidP="00FF5959">
      <w:pPr>
        <w:pStyle w:val="1"/>
        <w:shd w:val="clear" w:color="auto" w:fill="auto"/>
        <w:spacing w:after="0" w:line="240" w:lineRule="auto"/>
        <w:ind w:left="20" w:right="20" w:firstLine="540"/>
        <w:rPr>
          <w:szCs w:val="28"/>
        </w:rPr>
      </w:pPr>
      <w:hyperlink r:id="rId12" w:history="1">
        <w:r w:rsidR="00FF5959">
          <w:rPr>
            <w:rStyle w:val="a4"/>
            <w:color w:val="auto"/>
            <w:szCs w:val="28"/>
            <w:u w:val="none"/>
          </w:rPr>
          <w:t>Форма</w:t>
        </w:r>
      </w:hyperlink>
      <w:r w:rsidR="00FF5959">
        <w:rPr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FF5959" w:rsidRDefault="00FF5959" w:rsidP="00FF5959">
      <w:pPr>
        <w:ind w:firstLine="547"/>
        <w:jc w:val="both"/>
        <w:rPr>
          <w:sz w:val="26"/>
          <w:szCs w:val="28"/>
        </w:rPr>
      </w:pPr>
      <w:r>
        <w:rPr>
          <w:sz w:val="26"/>
          <w:szCs w:val="28"/>
        </w:rPr>
        <w:t>5.  Налоговым периодом признается календарный год</w:t>
      </w:r>
      <w:r>
        <w:rPr>
          <w:rStyle w:val="blk1"/>
          <w:sz w:val="26"/>
          <w:szCs w:val="26"/>
        </w:rPr>
        <w:t>.</w:t>
      </w:r>
      <w:r>
        <w:rPr>
          <w:sz w:val="26"/>
          <w:szCs w:val="28"/>
        </w:rPr>
        <w:t xml:space="preserve"> Налог подлежит уплате налогоплательщиками в срок не позднее 1 декабря года, следующего за истекшим налоговым периодом.</w:t>
      </w:r>
      <w:r>
        <w:rPr>
          <w:rStyle w:val="a3"/>
        </w:rPr>
        <w:t xml:space="preserve"> </w:t>
      </w:r>
      <w:r>
        <w:rPr>
          <w:sz w:val="26"/>
          <w:szCs w:val="28"/>
        </w:rPr>
        <w:t xml:space="preserve">Налог уплачивается по месту нахождения объекта налогообложения на основании налогового </w:t>
      </w:r>
      <w:hyperlink r:id="rId13" w:history="1">
        <w:r>
          <w:rPr>
            <w:rStyle w:val="a4"/>
            <w:color w:val="auto"/>
            <w:sz w:val="26"/>
            <w:szCs w:val="28"/>
            <w:u w:val="none"/>
          </w:rPr>
          <w:t>уведомления</w:t>
        </w:r>
      </w:hyperlink>
      <w:r>
        <w:rPr>
          <w:sz w:val="26"/>
          <w:szCs w:val="28"/>
        </w:rPr>
        <w:t>, направляемого налогоплательщику налоговым органом.</w:t>
      </w:r>
    </w:p>
    <w:p w:rsidR="00FF5959" w:rsidRDefault="00FF5959" w:rsidP="00FF5959">
      <w:pPr>
        <w:ind w:firstLine="547"/>
        <w:jc w:val="both"/>
        <w:rPr>
          <w:sz w:val="26"/>
          <w:szCs w:val="28"/>
        </w:rPr>
      </w:pPr>
      <w:r>
        <w:rPr>
          <w:sz w:val="26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FF5959" w:rsidRDefault="00FF5959" w:rsidP="00FF5959">
      <w:pPr>
        <w:pStyle w:val="1"/>
        <w:shd w:val="clear" w:color="auto" w:fill="auto"/>
        <w:spacing w:after="0" w:line="240" w:lineRule="auto"/>
        <w:ind w:left="20" w:right="20" w:firstLine="540"/>
        <w:rPr>
          <w:szCs w:val="28"/>
        </w:rPr>
      </w:pPr>
      <w:r>
        <w:rPr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FF5959" w:rsidRDefault="00FF5959" w:rsidP="004D7C76">
      <w:pPr>
        <w:pStyle w:val="1"/>
        <w:shd w:val="clear" w:color="auto" w:fill="auto"/>
        <w:spacing w:after="0" w:line="240" w:lineRule="auto"/>
        <w:ind w:right="20"/>
        <w:rPr>
          <w:szCs w:val="28"/>
        </w:rPr>
      </w:pP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szCs w:val="28"/>
        </w:rPr>
      </w:pPr>
      <w:r>
        <w:rPr>
          <w:szCs w:val="28"/>
        </w:rPr>
        <w:t xml:space="preserve">6.  Признать утратившим силу Решение Совета сельского поселения Староарзаматовский сельсовет муниципального района Мишкинский район Республики Башкортостан № 249 от 14.11.2014 г.   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szCs w:val="28"/>
        </w:rPr>
      </w:pPr>
      <w:r>
        <w:rPr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FF5959" w:rsidRDefault="00FF5959" w:rsidP="00FF5959">
      <w:pPr>
        <w:pStyle w:val="1"/>
        <w:shd w:val="clear" w:color="auto" w:fill="auto"/>
        <w:spacing w:after="0"/>
        <w:ind w:left="20" w:right="20" w:firstLine="540"/>
        <w:rPr>
          <w:szCs w:val="28"/>
        </w:rPr>
      </w:pPr>
      <w:r>
        <w:rPr>
          <w:szCs w:val="28"/>
        </w:rPr>
        <w:t>Настоящее решение обнародовать на информационном стенде в здании администрации сельского поселения  Староарзаматовский сельсовет муниципального района Мишкинский район Республики Башкортостан по адресу: д.Малонакаряково, ул.Ленина, д.8, и разместить в сети на официальном сайте муниципального района Мишкинский район Республики Башкортостан http://mishkan.ru, не позднее 30 ноября 2017 года.</w:t>
      </w:r>
    </w:p>
    <w:p w:rsidR="00FF5959" w:rsidRDefault="00FF5959" w:rsidP="00FF5959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FF5959" w:rsidRDefault="00FF5959" w:rsidP="00FF5959">
      <w:pPr>
        <w:jc w:val="center"/>
        <w:rPr>
          <w:b/>
          <w:sz w:val="26"/>
          <w:szCs w:val="28"/>
        </w:rPr>
      </w:pPr>
    </w:p>
    <w:p w:rsidR="00FF5959" w:rsidRDefault="00FF5959" w:rsidP="00FF5959">
      <w:pPr>
        <w:rPr>
          <w:b/>
          <w:sz w:val="26"/>
          <w:szCs w:val="28"/>
        </w:rPr>
      </w:pPr>
    </w:p>
    <w:p w:rsidR="00FF5959" w:rsidRDefault="00FF5959" w:rsidP="00FF5959">
      <w:pPr>
        <w:rPr>
          <w:sz w:val="26"/>
          <w:szCs w:val="28"/>
        </w:rPr>
      </w:pPr>
      <w:r>
        <w:rPr>
          <w:sz w:val="26"/>
          <w:szCs w:val="28"/>
        </w:rPr>
        <w:t xml:space="preserve">Глава сельского поселения Староарзаматовский </w:t>
      </w:r>
    </w:p>
    <w:p w:rsidR="00FF5959" w:rsidRDefault="00FF5959" w:rsidP="00FF5959">
      <w:pPr>
        <w:rPr>
          <w:sz w:val="26"/>
          <w:szCs w:val="28"/>
        </w:rPr>
      </w:pPr>
      <w:r>
        <w:rPr>
          <w:sz w:val="26"/>
          <w:szCs w:val="28"/>
        </w:rPr>
        <w:t xml:space="preserve">сельсовет МР Мишкинский район </w:t>
      </w:r>
    </w:p>
    <w:p w:rsidR="00FF5959" w:rsidRDefault="00FF5959" w:rsidP="00FF5959">
      <w:pPr>
        <w:rPr>
          <w:sz w:val="26"/>
          <w:szCs w:val="28"/>
        </w:rPr>
      </w:pPr>
      <w:r>
        <w:rPr>
          <w:sz w:val="26"/>
          <w:szCs w:val="28"/>
        </w:rPr>
        <w:t>Республики Башкортостан                                                       С.Н.Саликов</w:t>
      </w:r>
    </w:p>
    <w:p w:rsidR="00FF5959" w:rsidRDefault="00FF5959" w:rsidP="00FF5959">
      <w:pPr>
        <w:jc w:val="center"/>
        <w:rPr>
          <w:b/>
          <w:sz w:val="26"/>
          <w:szCs w:val="28"/>
        </w:rPr>
      </w:pPr>
    </w:p>
    <w:p w:rsidR="00FE6476" w:rsidRDefault="00FE6476"/>
    <w:sectPr w:rsidR="00FE6476" w:rsidSect="00D8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09C"/>
    <w:multiLevelType w:val="multilevel"/>
    <w:tmpl w:val="F73E8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compat>
    <w:useFELayout/>
  </w:compat>
  <w:rsids>
    <w:rsidRoot w:val="00FF5959"/>
    <w:rsid w:val="004D7C76"/>
    <w:rsid w:val="00D85B17"/>
    <w:rsid w:val="00FE6476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F595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F5959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character" w:customStyle="1" w:styleId="11">
    <w:name w:val="Основной текст + 11"/>
    <w:aliases w:val="5 pt,Курсив"/>
    <w:rsid w:val="00FF595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blk1">
    <w:name w:val="blk1"/>
    <w:rsid w:val="00FF5959"/>
    <w:rPr>
      <w:vanish w:val="0"/>
      <w:webHidden w:val="0"/>
      <w:specVanish w:val="0"/>
    </w:rPr>
  </w:style>
  <w:style w:type="character" w:styleId="a4">
    <w:name w:val="Hyperlink"/>
    <w:basedOn w:val="a0"/>
    <w:uiPriority w:val="99"/>
    <w:semiHidden/>
    <w:unhideWhenUsed/>
    <w:rsid w:val="00FF5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1808&amp;rnd=290511.202811967" TargetMode="External"/><Relationship Id="rId13" Type="http://schemas.openxmlformats.org/officeDocument/2006/relationships/hyperlink" Target="http://www.consultant.ru/cons/cgi/online.cgi?req=query&amp;div=LAW&amp;opt=1&amp;REFDOC=281794&amp;REFBASE=LAW&amp;REFFIELD=134&amp;REFSEGM=90&amp;REFPAGE=0&amp;REFTYPE=QP_MULTI_REF&amp;ts=521115114361095733&amp;REFDST=10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0937&amp;rnd=290511.2792019581" TargetMode="External"/><Relationship Id="rId12" Type="http://schemas.openxmlformats.org/officeDocument/2006/relationships/hyperlink" Target="http://www.consultant.ru/cons/cgi/online.cgi?req=doc&amp;base=LAW&amp;n=282078&amp;rnd=290511.1967117405&amp;dst=100017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1809&amp;rnd=290511.2176818366" TargetMode="External"/><Relationship Id="rId11" Type="http://schemas.openxmlformats.org/officeDocument/2006/relationships/hyperlink" Target="http://www.consultant.ru/cons/cgi/online.cgi?req=doc&amp;base=LAW&amp;n=189163&amp;rnd=290511.2677811540&amp;dst=100010&amp;fld=134" TargetMode="External"/><Relationship Id="rId5" Type="http://schemas.openxmlformats.org/officeDocument/2006/relationships/hyperlink" Target="http://www.consultant.ru/cons/cgi/online.cgi?req=query&amp;div=LAW&amp;opt=1&amp;REFDOC=281794&amp;REFBASE=LAW&amp;REFFIELD=134&amp;REFSEGM=0&amp;REFPAGE=0&amp;REFTYPE=QP_MULTI_REF&amp;ts=9498151143610932547&amp;REFDST=103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13894&amp;rnd=290511.127127643&amp;dst=10000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19124&amp;rnd=290511.2242424701&amp;dst=5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</Words>
  <Characters>9191</Characters>
  <Application>Microsoft Office Word</Application>
  <DocSecurity>0</DocSecurity>
  <Lines>76</Lines>
  <Paragraphs>21</Paragraphs>
  <ScaleCrop>false</ScaleCrop>
  <Company>Microsoft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2017-11-29T11:29:00Z</dcterms:created>
  <dcterms:modified xsi:type="dcterms:W3CDTF">2017-11-29T11:32:00Z</dcterms:modified>
</cp:coreProperties>
</file>